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CF" w:rsidRDefault="00DB42CF"/>
    <w:p w:rsidR="005C338F" w:rsidRPr="005C338F" w:rsidRDefault="005C338F" w:rsidP="005C338F">
      <w:pPr>
        <w:jc w:val="center"/>
        <w:rPr>
          <w:b/>
          <w:sz w:val="24"/>
        </w:rPr>
      </w:pPr>
      <w:r w:rsidRPr="005C338F">
        <w:rPr>
          <w:b/>
          <w:sz w:val="24"/>
        </w:rPr>
        <w:t>A RESOLUTION</w:t>
      </w:r>
    </w:p>
    <w:p w:rsidR="005C338F" w:rsidRPr="005C338F" w:rsidRDefault="005C338F" w:rsidP="005C338F">
      <w:pPr>
        <w:jc w:val="center"/>
        <w:rPr>
          <w:b/>
          <w:sz w:val="24"/>
        </w:rPr>
      </w:pP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 w:rsidRPr="005C338F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95B0D">
        <w:rPr>
          <w:b/>
          <w:sz w:val="24"/>
        </w:rPr>
        <w:t>No. 23-</w:t>
      </w:r>
      <w:r w:rsidR="00034281">
        <w:rPr>
          <w:b/>
          <w:sz w:val="24"/>
        </w:rPr>
        <w:t>10</w:t>
      </w:r>
    </w:p>
    <w:p w:rsidR="005C338F" w:rsidRPr="005C338F" w:rsidRDefault="005C338F" w:rsidP="005C338F">
      <w:pPr>
        <w:jc w:val="both"/>
        <w:rPr>
          <w:b/>
          <w:sz w:val="24"/>
        </w:rPr>
      </w:pPr>
      <w:r w:rsidRPr="005C338F">
        <w:rPr>
          <w:b/>
          <w:sz w:val="24"/>
        </w:rPr>
        <w:t xml:space="preserve">A RESOLUTION OF THE MAYOR AND COUNCIL OF THE CITY OF SENOIA, GEORGIA, </w:t>
      </w:r>
      <w:r w:rsidR="00034281">
        <w:rPr>
          <w:b/>
          <w:sz w:val="24"/>
        </w:rPr>
        <w:t>PROPOSING 2024 OPERATING BUDGET</w:t>
      </w:r>
      <w:r w:rsidRPr="005C338F">
        <w:rPr>
          <w:b/>
          <w:sz w:val="24"/>
        </w:rPr>
        <w:t xml:space="preserve">; AND FOR OTHER PURPOSE. </w:t>
      </w:r>
    </w:p>
    <w:p w:rsidR="005C338F" w:rsidRPr="005C338F" w:rsidRDefault="005C338F" w:rsidP="005C338F">
      <w:pPr>
        <w:rPr>
          <w:b/>
          <w:sz w:val="24"/>
        </w:rPr>
      </w:pPr>
    </w:p>
    <w:p w:rsidR="005C338F" w:rsidRDefault="005C338F" w:rsidP="005C338F">
      <w:pPr>
        <w:jc w:val="both"/>
        <w:rPr>
          <w:sz w:val="24"/>
        </w:rPr>
      </w:pPr>
      <w:r w:rsidRPr="005C338F">
        <w:rPr>
          <w:b/>
          <w:sz w:val="24"/>
        </w:rPr>
        <w:t>Whereas,</w:t>
      </w:r>
      <w:r w:rsidRPr="005C338F">
        <w:rPr>
          <w:sz w:val="24"/>
        </w:rPr>
        <w:t xml:space="preserve"> the City of Senoia ha</w:t>
      </w:r>
      <w:r w:rsidR="00034281">
        <w:rPr>
          <w:sz w:val="24"/>
        </w:rPr>
        <w:t>s prepared the proposed 2024 Operating Budget for all funds to include General, Water, Sewer, Solid Waste, Storm Water and other special funds as required by law; and</w:t>
      </w:r>
    </w:p>
    <w:p w:rsidR="00034281" w:rsidRDefault="00034281" w:rsidP="005C338F">
      <w:pPr>
        <w:jc w:val="both"/>
        <w:rPr>
          <w:sz w:val="24"/>
        </w:rPr>
      </w:pPr>
      <w:r w:rsidRPr="00034281">
        <w:rPr>
          <w:b/>
          <w:sz w:val="24"/>
        </w:rPr>
        <w:t>Whereas</w:t>
      </w:r>
      <w:r>
        <w:rPr>
          <w:sz w:val="24"/>
        </w:rPr>
        <w:t xml:space="preserve">, the Public Hearing required by law to be held was in fact held on Monday, November 6, 2023, </w:t>
      </w:r>
      <w:r w:rsidR="007B00EE">
        <w:rPr>
          <w:sz w:val="24"/>
        </w:rPr>
        <w:t xml:space="preserve">and Monday, November 20, 2023, </w:t>
      </w:r>
      <w:bookmarkStart w:id="0" w:name="_GoBack"/>
      <w:bookmarkEnd w:id="0"/>
      <w:r>
        <w:rPr>
          <w:sz w:val="24"/>
        </w:rPr>
        <w:t>at the Senoia Municipal Complex; and</w:t>
      </w:r>
    </w:p>
    <w:p w:rsidR="00034281" w:rsidRPr="005C338F" w:rsidRDefault="00034281" w:rsidP="005C338F">
      <w:pPr>
        <w:jc w:val="both"/>
        <w:rPr>
          <w:sz w:val="24"/>
        </w:rPr>
      </w:pPr>
      <w:r w:rsidRPr="00034281">
        <w:rPr>
          <w:b/>
          <w:sz w:val="24"/>
        </w:rPr>
        <w:t>Whereas</w:t>
      </w:r>
      <w:r>
        <w:rPr>
          <w:sz w:val="24"/>
        </w:rPr>
        <w:t>, the Senoia Mayor and City Council received comments from the general public concerning the proposed budget; and</w:t>
      </w:r>
    </w:p>
    <w:p w:rsidR="001D62E2" w:rsidRDefault="005C338F" w:rsidP="001D62E2">
      <w:pPr>
        <w:jc w:val="both"/>
        <w:rPr>
          <w:sz w:val="24"/>
        </w:rPr>
      </w:pPr>
      <w:r w:rsidRPr="001D62E2">
        <w:rPr>
          <w:b/>
          <w:sz w:val="24"/>
        </w:rPr>
        <w:t>NOW THEREFORE, BE IT RESOLVED</w:t>
      </w:r>
      <w:r w:rsidRPr="005C338F">
        <w:rPr>
          <w:sz w:val="24"/>
        </w:rPr>
        <w:t xml:space="preserve"> </w:t>
      </w:r>
      <w:r w:rsidR="004F1BB7">
        <w:rPr>
          <w:sz w:val="24"/>
        </w:rPr>
        <w:t xml:space="preserve">the Mayor and Council for the City of Senoia does hereby </w:t>
      </w:r>
      <w:r w:rsidR="00034281">
        <w:rPr>
          <w:sz w:val="24"/>
        </w:rPr>
        <w:t xml:space="preserve">adopt the proposed 2024 Operating Budget.  </w:t>
      </w:r>
    </w:p>
    <w:p w:rsidR="005C338F" w:rsidRDefault="005C338F" w:rsidP="005C338F">
      <w:pPr>
        <w:jc w:val="both"/>
        <w:rPr>
          <w:sz w:val="24"/>
        </w:rPr>
      </w:pPr>
    </w:p>
    <w:p w:rsidR="005C338F" w:rsidRDefault="004F1BB7" w:rsidP="005C338F">
      <w:pPr>
        <w:jc w:val="both"/>
        <w:rPr>
          <w:sz w:val="24"/>
        </w:rPr>
      </w:pPr>
      <w:r>
        <w:rPr>
          <w:sz w:val="24"/>
        </w:rPr>
        <w:t>Adopted</w:t>
      </w:r>
      <w:r w:rsidR="005C338F">
        <w:rPr>
          <w:sz w:val="24"/>
        </w:rPr>
        <w:t xml:space="preserve"> this ___ day of </w:t>
      </w:r>
      <w:proofErr w:type="gramStart"/>
      <w:r w:rsidR="001D62E2">
        <w:rPr>
          <w:sz w:val="24"/>
        </w:rPr>
        <w:t>November</w:t>
      </w:r>
      <w:r w:rsidR="005C338F">
        <w:rPr>
          <w:sz w:val="24"/>
        </w:rPr>
        <w:t>,</w:t>
      </w:r>
      <w:proofErr w:type="gramEnd"/>
      <w:r w:rsidR="005C338F">
        <w:rPr>
          <w:sz w:val="24"/>
        </w:rPr>
        <w:t xml:space="preserve"> 2023.</w:t>
      </w:r>
    </w:p>
    <w:p w:rsidR="005C338F" w:rsidRDefault="005C338F" w:rsidP="005C338F">
      <w:pPr>
        <w:jc w:val="both"/>
        <w:rPr>
          <w:sz w:val="24"/>
        </w:rPr>
      </w:pPr>
    </w:p>
    <w:p w:rsidR="001D62E2" w:rsidRDefault="005C338F" w:rsidP="005C338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338F" w:rsidRDefault="005C338F" w:rsidP="001D62E2">
      <w:pPr>
        <w:ind w:left="4320" w:firstLine="720"/>
        <w:jc w:val="both"/>
        <w:rPr>
          <w:sz w:val="24"/>
        </w:rPr>
      </w:pPr>
      <w:r>
        <w:rPr>
          <w:sz w:val="24"/>
        </w:rPr>
        <w:t>CITY OF SENOIA, GEORGIA</w:t>
      </w:r>
    </w:p>
    <w:p w:rsidR="005C338F" w:rsidRDefault="005C338F" w:rsidP="005C338F">
      <w:pPr>
        <w:jc w:val="both"/>
        <w:rPr>
          <w:sz w:val="24"/>
        </w:rPr>
      </w:pPr>
    </w:p>
    <w:p w:rsidR="001D62E2" w:rsidRDefault="001D62E2" w:rsidP="001D62E2">
      <w:pPr>
        <w:jc w:val="both"/>
        <w:rPr>
          <w:sz w:val="24"/>
        </w:rPr>
      </w:pPr>
      <w:r>
        <w:rPr>
          <w:sz w:val="24"/>
        </w:rPr>
        <w:t>________________________________</w:t>
      </w:r>
      <w:r>
        <w:rPr>
          <w:sz w:val="24"/>
        </w:rPr>
        <w:tab/>
      </w:r>
      <w:r w:rsidR="005C338F">
        <w:rPr>
          <w:sz w:val="24"/>
        </w:rPr>
        <w:tab/>
        <w:t>____</w:t>
      </w:r>
      <w:r>
        <w:rPr>
          <w:sz w:val="24"/>
        </w:rPr>
        <w:t>_________________________</w:t>
      </w:r>
    </w:p>
    <w:p w:rsidR="005C338F" w:rsidRDefault="001D62E2" w:rsidP="001D62E2">
      <w:pPr>
        <w:jc w:val="both"/>
        <w:rPr>
          <w:sz w:val="24"/>
        </w:rPr>
      </w:pPr>
      <w:r>
        <w:rPr>
          <w:sz w:val="24"/>
        </w:rPr>
        <w:t xml:space="preserve">Attest: </w:t>
      </w:r>
      <w:r w:rsidR="005C338F">
        <w:rPr>
          <w:sz w:val="24"/>
        </w:rPr>
        <w:tab/>
      </w:r>
      <w:r>
        <w:rPr>
          <w:sz w:val="24"/>
        </w:rPr>
        <w:t>D. Lynn Carter, City Clerk</w:t>
      </w:r>
      <w:r w:rsidR="005C338F">
        <w:rPr>
          <w:sz w:val="24"/>
        </w:rPr>
        <w:tab/>
      </w:r>
      <w:r w:rsidR="005C338F">
        <w:rPr>
          <w:sz w:val="24"/>
        </w:rPr>
        <w:tab/>
      </w:r>
      <w:r w:rsidR="005C338F">
        <w:rPr>
          <w:sz w:val="24"/>
        </w:rPr>
        <w:tab/>
        <w:t>William “Dub” Pearman, III</w:t>
      </w:r>
    </w:p>
    <w:p w:rsidR="005C338F" w:rsidRPr="005C338F" w:rsidRDefault="005C338F" w:rsidP="005C338F">
      <w:pPr>
        <w:spacing w:after="0"/>
        <w:ind w:firstLine="720"/>
        <w:jc w:val="both"/>
        <w:rPr>
          <w:sz w:val="24"/>
        </w:rPr>
      </w:pPr>
    </w:p>
    <w:sectPr w:rsidR="005C338F" w:rsidRPr="005C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8F"/>
    <w:rsid w:val="00034281"/>
    <w:rsid w:val="001D62E2"/>
    <w:rsid w:val="004F1BB7"/>
    <w:rsid w:val="005C338F"/>
    <w:rsid w:val="007B00EE"/>
    <w:rsid w:val="00B95B0D"/>
    <w:rsid w:val="00BA0F21"/>
    <w:rsid w:val="00BC6FA2"/>
    <w:rsid w:val="00D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44AE"/>
  <w15:chartTrackingRefBased/>
  <w15:docId w15:val="{C1DE27A9-520C-4BCD-A661-3DB4A91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Carter</dc:creator>
  <cp:keywords/>
  <dc:description/>
  <cp:lastModifiedBy>Lynn Carter</cp:lastModifiedBy>
  <cp:revision>2</cp:revision>
  <dcterms:created xsi:type="dcterms:W3CDTF">2023-11-02T14:18:00Z</dcterms:created>
  <dcterms:modified xsi:type="dcterms:W3CDTF">2023-11-02T14:18:00Z</dcterms:modified>
</cp:coreProperties>
</file>