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6A785" w14:textId="77777777" w:rsidR="005077F4" w:rsidRDefault="005077F4" w:rsidP="0073288E">
      <w:pPr>
        <w:pStyle w:val="Title"/>
        <w:jc w:val="left"/>
        <w:rPr>
          <w:sz w:val="18"/>
          <w:szCs w:val="18"/>
        </w:rPr>
      </w:pPr>
      <w:bookmarkStart w:id="0" w:name="_GoBack"/>
      <w:bookmarkEnd w:id="0"/>
      <w:r>
        <w:t xml:space="preserve">Staff Report                       </w:t>
      </w:r>
      <w:r>
        <w:rPr>
          <w:sz w:val="18"/>
          <w:szCs w:val="18"/>
        </w:rPr>
        <w:t>City of Senoia</w:t>
      </w:r>
      <w:r>
        <w:rPr>
          <w:sz w:val="18"/>
          <w:szCs w:val="18"/>
        </w:rPr>
        <w:tab/>
      </w:r>
      <w:r>
        <w:rPr>
          <w:sz w:val="18"/>
          <w:szCs w:val="18"/>
        </w:rPr>
        <w:tab/>
      </w:r>
      <w:r>
        <w:rPr>
          <w:sz w:val="18"/>
          <w:szCs w:val="18"/>
        </w:rPr>
        <w:tab/>
        <w:t xml:space="preserve">           Dina Rimi</w:t>
      </w:r>
      <w:r>
        <w:rPr>
          <w:sz w:val="18"/>
          <w:szCs w:val="18"/>
        </w:rPr>
        <w:tab/>
      </w:r>
    </w:p>
    <w:p w14:paraId="6E558CEE" w14:textId="77777777" w:rsidR="008C4630" w:rsidRPr="005077F4" w:rsidRDefault="005077F4" w:rsidP="0073288E">
      <w:pPr>
        <w:pStyle w:val="Title"/>
        <w:jc w:val="left"/>
        <w:rPr>
          <w:sz w:val="16"/>
          <w:szCs w:val="16"/>
        </w:rPr>
      </w:pPr>
      <w:r>
        <w:rPr>
          <w:sz w:val="18"/>
          <w:szCs w:val="18"/>
        </w:rPr>
        <w:tab/>
      </w:r>
      <w:r>
        <w:rPr>
          <w:sz w:val="18"/>
          <w:szCs w:val="18"/>
        </w:rPr>
        <w:tab/>
      </w:r>
      <w:r>
        <w:rPr>
          <w:sz w:val="18"/>
          <w:szCs w:val="18"/>
        </w:rPr>
        <w:tab/>
      </w:r>
      <w:r>
        <w:rPr>
          <w:sz w:val="18"/>
          <w:szCs w:val="18"/>
        </w:rPr>
        <w:tab/>
      </w:r>
      <w:r>
        <w:rPr>
          <w:sz w:val="18"/>
          <w:szCs w:val="18"/>
        </w:rPr>
        <w:tab/>
        <w:t>Department of Community Development</w:t>
      </w:r>
      <w:r>
        <w:rPr>
          <w:sz w:val="18"/>
          <w:szCs w:val="18"/>
        </w:rPr>
        <w:tab/>
        <w:t xml:space="preserve">      drimi@Senoia.com</w:t>
      </w:r>
      <w:r>
        <w:t xml:space="preserve"> </w:t>
      </w:r>
    </w:p>
    <w:tbl>
      <w:tblPr>
        <w:tblStyle w:val="PlainTable3"/>
        <w:tblW w:w="5049" w:type="pct"/>
        <w:tblInd w:w="-113" w:type="dxa"/>
        <w:tblCellMar>
          <w:top w:w="14" w:type="dxa"/>
          <w:left w:w="0" w:type="dxa"/>
          <w:bottom w:w="14" w:type="dxa"/>
          <w:right w:w="0" w:type="dxa"/>
        </w:tblCellMar>
        <w:tblLook w:val="0420" w:firstRow="1" w:lastRow="0" w:firstColumn="0" w:lastColumn="0" w:noHBand="0" w:noVBand="1"/>
        <w:tblDescription w:val="Contact information table"/>
      </w:tblPr>
      <w:tblGrid>
        <w:gridCol w:w="1980"/>
        <w:gridCol w:w="3494"/>
        <w:gridCol w:w="1815"/>
        <w:gridCol w:w="4297"/>
      </w:tblGrid>
      <w:tr w:rsidR="00075CBA" w14:paraId="00413914" w14:textId="77777777" w:rsidTr="00C02513">
        <w:trPr>
          <w:cnfStyle w:val="100000000000" w:firstRow="1" w:lastRow="0" w:firstColumn="0" w:lastColumn="0" w:oddVBand="0" w:evenVBand="0" w:oddHBand="0" w:evenHBand="0" w:firstRowFirstColumn="0" w:firstRowLastColumn="0" w:lastRowFirstColumn="0" w:lastRowLastColumn="0"/>
        </w:trPr>
        <w:tc>
          <w:tcPr>
            <w:tcW w:w="1980" w:type="dxa"/>
            <w:tcBorders>
              <w:left w:val="single" w:sz="18" w:space="0" w:color="FFFFFF" w:themeColor="background1"/>
            </w:tcBorders>
            <w:shd w:val="clear" w:color="auto" w:fill="FFC40C" w:themeFill="accent4"/>
          </w:tcPr>
          <w:p w14:paraId="630C6AB7" w14:textId="77777777" w:rsidR="00075CBA" w:rsidRPr="005077F4" w:rsidRDefault="007D3CAF" w:rsidP="00820D03">
            <w:pPr>
              <w:pStyle w:val="Heading1"/>
              <w:spacing w:before="20" w:after="20"/>
              <w:ind w:firstLine="165"/>
              <w:outlineLvl w:val="0"/>
              <w:rPr>
                <w:b/>
                <w:u w:val="thick"/>
              </w:rPr>
            </w:pPr>
            <w:r>
              <w:rPr>
                <w:b/>
                <w:u w:val="thick"/>
              </w:rPr>
              <w:t xml:space="preserve">Item </w:t>
            </w:r>
          </w:p>
        </w:tc>
        <w:tc>
          <w:tcPr>
            <w:tcW w:w="3494" w:type="dxa"/>
            <w:tcMar>
              <w:right w:w="216" w:type="dxa"/>
            </w:tcMar>
          </w:tcPr>
          <w:p w14:paraId="6E66C9D1" w14:textId="3A6313BE" w:rsidR="00075CBA" w:rsidRDefault="00EC126B" w:rsidP="005077F4">
            <w:pPr>
              <w:spacing w:before="20" w:after="20"/>
            </w:pPr>
            <w:r>
              <w:t>Public Hearing- Variance</w:t>
            </w:r>
          </w:p>
        </w:tc>
        <w:tc>
          <w:tcPr>
            <w:tcW w:w="1815" w:type="dxa"/>
            <w:shd w:val="clear" w:color="auto" w:fill="FFC40C" w:themeFill="accent4"/>
          </w:tcPr>
          <w:p w14:paraId="785940DF" w14:textId="77777777" w:rsidR="00075CBA" w:rsidRPr="00820D03" w:rsidRDefault="005077F4" w:rsidP="005077F4">
            <w:pPr>
              <w:pStyle w:val="Heading1"/>
              <w:spacing w:before="20" w:after="20"/>
              <w:outlineLvl w:val="0"/>
              <w:rPr>
                <w:b/>
                <w:u w:val="thick"/>
              </w:rPr>
            </w:pPr>
            <w:r w:rsidRPr="00820D03">
              <w:rPr>
                <w:b/>
                <w:u w:val="thick"/>
              </w:rPr>
              <w:t>Location</w:t>
            </w:r>
          </w:p>
        </w:tc>
        <w:tc>
          <w:tcPr>
            <w:tcW w:w="4297" w:type="dxa"/>
            <w:tcBorders>
              <w:right w:val="single" w:sz="18" w:space="0" w:color="FFFFFF" w:themeColor="background1"/>
            </w:tcBorders>
          </w:tcPr>
          <w:p w14:paraId="131AA539" w14:textId="47CE28B0" w:rsidR="00075CBA" w:rsidRDefault="009242F7" w:rsidP="005077F4">
            <w:pPr>
              <w:spacing w:before="20" w:after="20"/>
            </w:pPr>
            <w:r>
              <w:t>Quarters Creek</w:t>
            </w:r>
          </w:p>
        </w:tc>
      </w:tr>
      <w:tr w:rsidR="00075CBA" w14:paraId="02D7122E" w14:textId="77777777" w:rsidTr="00C02513">
        <w:trPr>
          <w:cnfStyle w:val="000000100000" w:firstRow="0" w:lastRow="0" w:firstColumn="0" w:lastColumn="0" w:oddVBand="0" w:evenVBand="0" w:oddHBand="1" w:evenHBand="0" w:firstRowFirstColumn="0" w:firstRowLastColumn="0" w:lastRowFirstColumn="0" w:lastRowLastColumn="0"/>
        </w:trPr>
        <w:tc>
          <w:tcPr>
            <w:tcW w:w="1980" w:type="dxa"/>
            <w:tcBorders>
              <w:left w:val="single" w:sz="18" w:space="0" w:color="FFFFFF" w:themeColor="background1"/>
            </w:tcBorders>
            <w:shd w:val="clear" w:color="auto" w:fill="FFC40C" w:themeFill="accent4"/>
          </w:tcPr>
          <w:p w14:paraId="61375EAC" w14:textId="44027183" w:rsidR="00075CBA" w:rsidRPr="00820D03" w:rsidRDefault="005077F4" w:rsidP="00820D03">
            <w:pPr>
              <w:pStyle w:val="Heading1"/>
              <w:spacing w:before="20" w:after="20"/>
              <w:ind w:left="75"/>
              <w:outlineLvl w:val="0"/>
              <w:rPr>
                <w:u w:val="thick"/>
              </w:rPr>
            </w:pPr>
            <w:r w:rsidRPr="00820D03">
              <w:rPr>
                <w:u w:val="thick"/>
              </w:rPr>
              <w:t xml:space="preserve">Planning </w:t>
            </w:r>
            <w:r w:rsidR="00820D03" w:rsidRPr="00820D03">
              <w:rPr>
                <w:u w:val="thick"/>
              </w:rPr>
              <w:t xml:space="preserve">      </w:t>
            </w:r>
            <w:r w:rsidR="009E21D3" w:rsidRPr="00820D03">
              <w:rPr>
                <w:u w:val="thick"/>
              </w:rPr>
              <w:t>Commission Date</w:t>
            </w:r>
          </w:p>
        </w:tc>
        <w:tc>
          <w:tcPr>
            <w:tcW w:w="3494" w:type="dxa"/>
            <w:tcMar>
              <w:right w:w="216" w:type="dxa"/>
            </w:tcMar>
          </w:tcPr>
          <w:p w14:paraId="2437E559" w14:textId="20894BD1" w:rsidR="00075CBA" w:rsidRDefault="00EC126B" w:rsidP="005077F4">
            <w:pPr>
              <w:spacing w:before="20" w:after="20"/>
            </w:pPr>
            <w:r>
              <w:t>None</w:t>
            </w:r>
          </w:p>
        </w:tc>
        <w:tc>
          <w:tcPr>
            <w:tcW w:w="1815" w:type="dxa"/>
            <w:shd w:val="clear" w:color="auto" w:fill="FFC40C" w:themeFill="accent4"/>
          </w:tcPr>
          <w:p w14:paraId="0F6648AC" w14:textId="77777777" w:rsidR="00075CBA" w:rsidRPr="00820D03" w:rsidRDefault="005077F4" w:rsidP="005077F4">
            <w:pPr>
              <w:pStyle w:val="Heading1"/>
              <w:spacing w:before="20" w:after="20"/>
              <w:outlineLvl w:val="0"/>
              <w:rPr>
                <w:u w:val="thick"/>
              </w:rPr>
            </w:pPr>
            <w:r w:rsidRPr="00820D03">
              <w:rPr>
                <w:u w:val="thick"/>
              </w:rPr>
              <w:t>Mayor and Council Date</w:t>
            </w:r>
          </w:p>
        </w:tc>
        <w:tc>
          <w:tcPr>
            <w:tcW w:w="4297" w:type="dxa"/>
            <w:tcBorders>
              <w:right w:val="single" w:sz="18" w:space="0" w:color="FFFFFF" w:themeColor="background1"/>
            </w:tcBorders>
          </w:tcPr>
          <w:p w14:paraId="61FEB0F2" w14:textId="5AD22278" w:rsidR="00075CBA" w:rsidRDefault="009242F7" w:rsidP="00EC126B">
            <w:pPr>
              <w:spacing w:before="20" w:after="20"/>
            </w:pPr>
            <w:r>
              <w:t xml:space="preserve">November  </w:t>
            </w:r>
            <w:r w:rsidR="00EC126B">
              <w:t>16</w:t>
            </w:r>
            <w:r>
              <w:t>, 2020</w:t>
            </w:r>
          </w:p>
        </w:tc>
      </w:tr>
      <w:tr w:rsidR="00075CBA" w14:paraId="34BDD498" w14:textId="77777777" w:rsidTr="00C02513">
        <w:tc>
          <w:tcPr>
            <w:tcW w:w="1980" w:type="dxa"/>
            <w:tcBorders>
              <w:left w:val="single" w:sz="18" w:space="0" w:color="FFFFFF" w:themeColor="background1"/>
            </w:tcBorders>
            <w:shd w:val="clear" w:color="auto" w:fill="FFC40C" w:themeFill="accent4"/>
          </w:tcPr>
          <w:p w14:paraId="0FE10F28" w14:textId="77777777" w:rsidR="00075CBA" w:rsidRPr="00820D03" w:rsidRDefault="00820D03" w:rsidP="005077F4">
            <w:pPr>
              <w:pStyle w:val="Heading1"/>
              <w:spacing w:before="20" w:after="20"/>
              <w:outlineLvl w:val="0"/>
              <w:rPr>
                <w:u w:val="thick"/>
              </w:rPr>
            </w:pPr>
            <w:r w:rsidRPr="00820D03">
              <w:rPr>
                <w:u w:val="thick"/>
              </w:rPr>
              <w:t xml:space="preserve"> </w:t>
            </w:r>
            <w:r w:rsidR="005077F4" w:rsidRPr="00820D03">
              <w:rPr>
                <w:u w:val="thick"/>
              </w:rPr>
              <w:t>Applicant</w:t>
            </w:r>
          </w:p>
        </w:tc>
        <w:tc>
          <w:tcPr>
            <w:tcW w:w="3494" w:type="dxa"/>
            <w:tcMar>
              <w:right w:w="216" w:type="dxa"/>
            </w:tcMar>
          </w:tcPr>
          <w:p w14:paraId="480F3DF6" w14:textId="558CE995" w:rsidR="00075CBA" w:rsidRDefault="00EC126B" w:rsidP="00022476">
            <w:pPr>
              <w:spacing w:before="20" w:after="20"/>
            </w:pPr>
            <w:r>
              <w:t>Leanna Petrivelli</w:t>
            </w:r>
          </w:p>
        </w:tc>
        <w:tc>
          <w:tcPr>
            <w:tcW w:w="1815" w:type="dxa"/>
            <w:shd w:val="clear" w:color="auto" w:fill="FFC40C" w:themeFill="accent4"/>
          </w:tcPr>
          <w:p w14:paraId="0BC8DB57" w14:textId="77777777" w:rsidR="00075CBA" w:rsidRPr="00820D03" w:rsidRDefault="00FE7B96">
            <w:pPr>
              <w:pStyle w:val="Heading1"/>
              <w:spacing w:before="20" w:after="20"/>
              <w:outlineLvl w:val="0"/>
              <w:rPr>
                <w:u w:val="thick"/>
              </w:rPr>
            </w:pPr>
            <w:sdt>
              <w:sdtPr>
                <w:rPr>
                  <w:u w:val="thick"/>
                </w:rPr>
                <w:id w:val="153425561"/>
                <w:placeholder>
                  <w:docPart w:val="0DD3D5EC7B534FEFAE75BA5E3D870455"/>
                </w:placeholder>
                <w:temporary/>
                <w:showingPlcHdr/>
                <w15:appearance w15:val="hidden"/>
              </w:sdtPr>
              <w:sdtEndPr/>
              <w:sdtContent>
                <w:r w:rsidR="004F1DE0" w:rsidRPr="00820D03">
                  <w:rPr>
                    <w:u w:val="thick"/>
                  </w:rPr>
                  <w:t>Purpose</w:t>
                </w:r>
              </w:sdtContent>
            </w:sdt>
          </w:p>
        </w:tc>
        <w:tc>
          <w:tcPr>
            <w:tcW w:w="4297" w:type="dxa"/>
            <w:tcBorders>
              <w:right w:val="single" w:sz="18" w:space="0" w:color="FFFFFF" w:themeColor="background1"/>
            </w:tcBorders>
          </w:tcPr>
          <w:p w14:paraId="33934B55" w14:textId="378BD924" w:rsidR="00075CBA" w:rsidRDefault="00EC126B" w:rsidP="007D3CAF">
            <w:pPr>
              <w:spacing w:before="20" w:after="20"/>
            </w:pPr>
            <w:r>
              <w:t>Reduction of buffer for a stream</w:t>
            </w:r>
            <w:r w:rsidR="002368AF">
              <w:t xml:space="preserve"> </w:t>
            </w:r>
          </w:p>
        </w:tc>
      </w:tr>
    </w:tbl>
    <w:p w14:paraId="7191A774" w14:textId="77777777" w:rsidR="00075CBA" w:rsidRDefault="005077F4">
      <w:pPr>
        <w:pStyle w:val="Heading3"/>
      </w:pPr>
      <w:r>
        <w:t>Summary</w:t>
      </w:r>
    </w:p>
    <w:tbl>
      <w:tblPr>
        <w:tblStyle w:val="PlainTable3"/>
        <w:tblW w:w="5000" w:type="pct"/>
        <w:tblInd w:w="-113" w:type="dxa"/>
        <w:tblLayout w:type="fixed"/>
        <w:tblLook w:val="0420" w:firstRow="1" w:lastRow="0" w:firstColumn="0" w:lastColumn="0" w:noHBand="0" w:noVBand="1"/>
        <w:tblDescription w:val="Trip hours table"/>
      </w:tblPr>
      <w:tblGrid>
        <w:gridCol w:w="5580"/>
        <w:gridCol w:w="5894"/>
      </w:tblGrid>
      <w:tr w:rsidR="005077F4" w14:paraId="41EA17C0" w14:textId="77777777" w:rsidTr="005966FF">
        <w:trPr>
          <w:cnfStyle w:val="100000000000" w:firstRow="1" w:lastRow="0" w:firstColumn="0" w:lastColumn="0" w:oddVBand="0" w:evenVBand="0" w:oddHBand="0" w:evenHBand="0" w:firstRowFirstColumn="0" w:firstRowLastColumn="0" w:lastRowFirstColumn="0" w:lastRowLastColumn="0"/>
        </w:trPr>
        <w:tc>
          <w:tcPr>
            <w:tcW w:w="5580" w:type="dxa"/>
          </w:tcPr>
          <w:p w14:paraId="2CDCE14E" w14:textId="73BD9475" w:rsidR="00C02513" w:rsidRDefault="00EC126B" w:rsidP="00C02513">
            <w:pPr>
              <w:pStyle w:val="RightAlignedText"/>
              <w:tabs>
                <w:tab w:val="left" w:pos="360"/>
              </w:tabs>
              <w:spacing w:before="20" w:after="20"/>
              <w:jc w:val="left"/>
              <w:rPr>
                <w:rFonts w:ascii="Times New Roman" w:hAnsi="Times New Roman" w:cs="Times New Roman"/>
                <w:b w:val="0"/>
              </w:rPr>
            </w:pPr>
            <w:r>
              <w:rPr>
                <w:rFonts w:ascii="Times New Roman" w:hAnsi="Times New Roman" w:cs="Times New Roman"/>
                <w:b w:val="0"/>
              </w:rPr>
              <w:t xml:space="preserve">Ms. Petrivelli is requesting to reduce the undisturbed buffer to 25 feet from the currentl requirement of 50’ with a 75’ impervious setback from the top of the stream bank. </w:t>
            </w:r>
            <w:r w:rsidR="005E4B20">
              <w:rPr>
                <w:rFonts w:ascii="Times New Roman" w:hAnsi="Times New Roman" w:cs="Times New Roman"/>
                <w:b w:val="0"/>
              </w:rPr>
              <w:t xml:space="preserve">. </w:t>
            </w:r>
          </w:p>
          <w:p w14:paraId="411F1A56" w14:textId="77777777" w:rsidR="00C33CB7" w:rsidRPr="00BD0F98" w:rsidRDefault="00C33CB7" w:rsidP="00BD0F98">
            <w:pPr>
              <w:pStyle w:val="RightAlignedText"/>
              <w:tabs>
                <w:tab w:val="left" w:pos="360"/>
              </w:tabs>
              <w:spacing w:before="20" w:after="20"/>
              <w:jc w:val="left"/>
              <w:rPr>
                <w:rFonts w:ascii="Times New Roman" w:hAnsi="Times New Roman" w:cs="Times New Roman"/>
                <w:b w:val="0"/>
              </w:rPr>
            </w:pPr>
          </w:p>
        </w:tc>
        <w:tc>
          <w:tcPr>
            <w:tcW w:w="5894" w:type="dxa"/>
          </w:tcPr>
          <w:p w14:paraId="61422749" w14:textId="40D4C153" w:rsidR="005077F4" w:rsidRDefault="00EC126B">
            <w:pPr>
              <w:spacing w:before="20" w:after="20"/>
            </w:pPr>
            <w:r>
              <w:rPr>
                <w:noProof/>
                <w:lang w:eastAsia="en-US"/>
              </w:rPr>
              <w:drawing>
                <wp:inline distT="0" distB="0" distL="0" distR="0" wp14:anchorId="3D095DA0" wp14:editId="03027645">
                  <wp:extent cx="3605530" cy="2787650"/>
                  <wp:effectExtent l="889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rot="16200000">
                            <a:off x="0" y="0"/>
                            <a:ext cx="3605530" cy="2787650"/>
                          </a:xfrm>
                          <a:prstGeom prst="rect">
                            <a:avLst/>
                          </a:prstGeom>
                        </pic:spPr>
                      </pic:pic>
                    </a:graphicData>
                  </a:graphic>
                </wp:inline>
              </w:drawing>
            </w:r>
          </w:p>
        </w:tc>
      </w:tr>
    </w:tbl>
    <w:p w14:paraId="4C9E00BC" w14:textId="6A9F0D72" w:rsidR="00075CBA" w:rsidRDefault="009242F7">
      <w:pPr>
        <w:pStyle w:val="Heading3"/>
      </w:pPr>
      <w:r>
        <w:rPr>
          <w:noProof/>
          <w:lang w:eastAsia="en-US"/>
        </w:rPr>
        <mc:AlternateContent>
          <mc:Choice Requires="wps">
            <w:drawing>
              <wp:anchor distT="0" distB="0" distL="114300" distR="114300" simplePos="0" relativeHeight="251657216" behindDoc="0" locked="0" layoutInCell="1" allowOverlap="1" wp14:anchorId="3CB930B0" wp14:editId="4B887638">
                <wp:simplePos x="0" y="0"/>
                <wp:positionH relativeFrom="column">
                  <wp:posOffset>4073525</wp:posOffset>
                </wp:positionH>
                <wp:positionV relativeFrom="paragraph">
                  <wp:posOffset>1276350</wp:posOffset>
                </wp:positionV>
                <wp:extent cx="290512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2905125" cy="0"/>
                        </a:xfrm>
                        <a:prstGeom prst="line">
                          <a:avLst/>
                        </a:prstGeom>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FBDDA4" id="Straight Connector 4"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75pt,100.5pt" to="549.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" strokecolor="#ffc40c [3207]" strokeweight="2pt"/>
            </w:pict>
          </mc:Fallback>
        </mc:AlternateContent>
      </w:r>
      <w:r w:rsidR="002368AF">
        <w:rPr>
          <w:noProof/>
          <w:lang w:eastAsia="en-US"/>
        </w:rPr>
        <mc:AlternateContent>
          <mc:Choice Requires="wps">
            <w:drawing>
              <wp:anchor distT="0" distB="0" distL="114300" distR="114300" simplePos="0" relativeHeight="251659264" behindDoc="0" locked="0" layoutInCell="1" allowOverlap="1" wp14:anchorId="7A40A76B" wp14:editId="481BA4A8">
                <wp:simplePos x="0" y="0"/>
                <wp:positionH relativeFrom="column">
                  <wp:posOffset>-16510</wp:posOffset>
                </wp:positionH>
                <wp:positionV relativeFrom="paragraph">
                  <wp:posOffset>-13970</wp:posOffset>
                </wp:positionV>
                <wp:extent cx="2190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219075" cy="0"/>
                        </a:xfrm>
                        <a:prstGeom prst="line">
                          <a:avLst/>
                        </a:prstGeom>
                      </wps:spPr>
                      <wps:style>
                        <a:lnRef idx="2">
                          <a:schemeClr val="accent4"/>
                        </a:lnRef>
                        <a:fillRef idx="0">
                          <a:schemeClr val="accent4"/>
                        </a:fillRef>
                        <a:effectRef idx="1">
                          <a:schemeClr val="accent4"/>
                        </a:effectRef>
                        <a:fontRef idx="minor">
                          <a:schemeClr val="tx1"/>
                        </a:fontRef>
                      </wps:style>
                      <wps:bodyPr/>
                    </wps:wsp>
                  </a:graphicData>
                </a:graphic>
              </wp:anchor>
            </w:drawing>
          </mc:Choice>
          <mc:Fallback>
            <w:pict>
              <v:line w14:anchorId="232B5F24"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pt,-1.1pt" to="15.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" strokecolor="#ffc40c [3207]" strokeweight="2pt"/>
            </w:pict>
          </mc:Fallback>
        </mc:AlternateContent>
      </w:r>
      <w:r w:rsidR="00BD0F98">
        <w:t>Zoning</w:t>
      </w:r>
    </w:p>
    <w:tbl>
      <w:tblPr>
        <w:tblStyle w:val="PlainTable3"/>
        <w:tblW w:w="5000" w:type="pct"/>
        <w:tblLayout w:type="fixed"/>
        <w:tblLook w:val="0420" w:firstRow="1" w:lastRow="0" w:firstColumn="0" w:lastColumn="0" w:noHBand="0" w:noVBand="1"/>
        <w:tblDescription w:val="Expenses table"/>
      </w:tblPr>
      <w:tblGrid>
        <w:gridCol w:w="1983"/>
        <w:gridCol w:w="1501"/>
        <w:gridCol w:w="3423"/>
        <w:gridCol w:w="2520"/>
        <w:gridCol w:w="2070"/>
      </w:tblGrid>
      <w:tr w:rsidR="00BD0F98" w:rsidRPr="008A451F" w14:paraId="73F69D86" w14:textId="77777777" w:rsidTr="00BD0F98">
        <w:trPr>
          <w:cnfStyle w:val="100000000000" w:firstRow="1" w:lastRow="0" w:firstColumn="0" w:lastColumn="0" w:oddVBand="0" w:evenVBand="0" w:oddHBand="0" w:evenHBand="0" w:firstRowFirstColumn="0" w:firstRowLastColumn="0" w:lastRowFirstColumn="0" w:lastRowLastColumn="0"/>
          <w:trHeight w:val="27"/>
        </w:trPr>
        <w:tc>
          <w:tcPr>
            <w:tcW w:w="1983" w:type="dxa"/>
            <w:tcBorders>
              <w:bottom w:val="single" w:sz="18" w:space="0" w:color="FFFFFF" w:themeColor="background1"/>
            </w:tcBorders>
            <w:shd w:val="clear" w:color="auto" w:fill="0E5563" w:themeFill="accent5"/>
          </w:tcPr>
          <w:p w14:paraId="648EF9EC" w14:textId="77777777" w:rsidR="00BD0F98" w:rsidRPr="00F017D8" w:rsidRDefault="00BD0F98" w:rsidP="00BD0F98">
            <w:pPr>
              <w:pStyle w:val="Heading1"/>
              <w:outlineLvl w:val="0"/>
              <w:rPr>
                <w:b/>
                <w:color w:val="FFFFFF" w:themeColor="background1"/>
              </w:rPr>
            </w:pPr>
            <w:r>
              <w:rPr>
                <w:color w:val="FFFFFF" w:themeColor="background1"/>
              </w:rPr>
              <w:t>Existing Zoning</w:t>
            </w:r>
          </w:p>
        </w:tc>
        <w:tc>
          <w:tcPr>
            <w:tcW w:w="1501" w:type="dxa"/>
            <w:shd w:val="clear" w:color="auto" w:fill="0E5563" w:themeFill="accent5"/>
          </w:tcPr>
          <w:p w14:paraId="5C16B377" w14:textId="77777777" w:rsidR="00BD0F98" w:rsidRPr="00F017D8" w:rsidRDefault="00BD0F98" w:rsidP="00BD0F98">
            <w:pPr>
              <w:pStyle w:val="Heading1"/>
              <w:spacing w:before="20" w:after="20"/>
              <w:outlineLvl w:val="0"/>
              <w:rPr>
                <w:b/>
                <w:color w:val="FFFFFF" w:themeColor="background1"/>
              </w:rPr>
            </w:pPr>
            <w:r>
              <w:rPr>
                <w:color w:val="FFFFFF" w:themeColor="background1"/>
              </w:rPr>
              <w:t>Existing Land Use</w:t>
            </w:r>
          </w:p>
        </w:tc>
        <w:tc>
          <w:tcPr>
            <w:tcW w:w="3423" w:type="dxa"/>
            <w:tcBorders>
              <w:right w:val="single" w:sz="18" w:space="0" w:color="FFFFFF" w:themeColor="background1"/>
            </w:tcBorders>
            <w:shd w:val="clear" w:color="auto" w:fill="0E5563" w:themeFill="accent5"/>
          </w:tcPr>
          <w:p w14:paraId="6DEFC92C" w14:textId="77777777" w:rsidR="00BD0F98" w:rsidRPr="00F017D8" w:rsidRDefault="00BD0F98" w:rsidP="00BD0F98">
            <w:pPr>
              <w:pStyle w:val="Heading1"/>
              <w:spacing w:before="20" w:after="20"/>
              <w:outlineLvl w:val="0"/>
              <w:rPr>
                <w:b/>
                <w:color w:val="FFFFFF" w:themeColor="background1"/>
              </w:rPr>
            </w:pPr>
            <w:r>
              <w:rPr>
                <w:color w:val="FFFFFF" w:themeColor="background1"/>
              </w:rPr>
              <w:t>Surrounding Zoning</w:t>
            </w:r>
          </w:p>
        </w:tc>
        <w:tc>
          <w:tcPr>
            <w:tcW w:w="2520" w:type="dxa"/>
            <w:tcBorders>
              <w:right w:val="single" w:sz="18" w:space="0" w:color="FFFFFF" w:themeColor="background1"/>
            </w:tcBorders>
            <w:shd w:val="clear" w:color="auto" w:fill="0E5563" w:themeFill="accent5"/>
          </w:tcPr>
          <w:p w14:paraId="2305A13C" w14:textId="77777777" w:rsidR="00BD0F98" w:rsidRDefault="00BD0F98">
            <w:pPr>
              <w:pStyle w:val="Heading2"/>
              <w:outlineLvl w:val="1"/>
              <w:rPr>
                <w:color w:val="FFFFFF" w:themeColor="background1"/>
              </w:rPr>
            </w:pPr>
            <w:r>
              <w:rPr>
                <w:color w:val="FFFFFF" w:themeColor="background1"/>
              </w:rPr>
              <w:t>Site Improvements</w:t>
            </w:r>
          </w:p>
        </w:tc>
        <w:tc>
          <w:tcPr>
            <w:tcW w:w="2070"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0E5563" w:themeFill="accent5"/>
          </w:tcPr>
          <w:p w14:paraId="2A074534" w14:textId="77777777" w:rsidR="00BD0F98" w:rsidRPr="00F017D8" w:rsidRDefault="00BD0F98" w:rsidP="00BD0F98">
            <w:pPr>
              <w:pStyle w:val="Heading2"/>
              <w:spacing w:before="20" w:after="20"/>
              <w:outlineLvl w:val="1"/>
              <w:rPr>
                <w:b/>
                <w:color w:val="FFFFFF" w:themeColor="background1"/>
              </w:rPr>
            </w:pPr>
            <w:r>
              <w:rPr>
                <w:color w:val="FFFFFF" w:themeColor="background1"/>
              </w:rPr>
              <w:t>Size of Property</w:t>
            </w:r>
          </w:p>
        </w:tc>
      </w:tr>
      <w:tr w:rsidR="00BD0F98" w14:paraId="1C2C1CFD" w14:textId="77777777" w:rsidTr="00BD0F98">
        <w:trPr>
          <w:cnfStyle w:val="000000100000" w:firstRow="0" w:lastRow="0" w:firstColumn="0" w:lastColumn="0" w:oddVBand="0" w:evenVBand="0" w:oddHBand="1" w:evenHBand="0" w:firstRowFirstColumn="0" w:firstRowLastColumn="0" w:lastRowFirstColumn="0" w:lastRowLastColumn="0"/>
        </w:trPr>
        <w:tc>
          <w:tcPr>
            <w:tcW w:w="1983" w:type="dxa"/>
            <w:tcBorders>
              <w:bottom w:val="single" w:sz="18" w:space="0" w:color="FFC40C" w:themeColor="accent4"/>
            </w:tcBorders>
            <w:shd w:val="clear" w:color="auto" w:fill="auto"/>
          </w:tcPr>
          <w:p w14:paraId="57062260" w14:textId="61C6B7B3" w:rsidR="00BD0F98" w:rsidRPr="00C33CB7" w:rsidRDefault="005E4B20" w:rsidP="00C33CB7">
            <w:pPr>
              <w:pStyle w:val="Heading1"/>
              <w:spacing w:before="20" w:after="20"/>
              <w:outlineLvl w:val="0"/>
              <w:rPr>
                <w:b w:val="0"/>
              </w:rPr>
            </w:pPr>
            <w:r>
              <w:rPr>
                <w:b w:val="0"/>
              </w:rPr>
              <w:t>R-40</w:t>
            </w:r>
          </w:p>
        </w:tc>
        <w:tc>
          <w:tcPr>
            <w:tcW w:w="1501" w:type="dxa"/>
            <w:tcBorders>
              <w:bottom w:val="single" w:sz="18" w:space="0" w:color="FFC40C" w:themeColor="accent4"/>
            </w:tcBorders>
          </w:tcPr>
          <w:p w14:paraId="2161B117" w14:textId="50862FE5" w:rsidR="00BD0F98" w:rsidRDefault="005E4B20" w:rsidP="00C33CB7">
            <w:pPr>
              <w:spacing w:before="20" w:after="20"/>
            </w:pPr>
            <w:r>
              <w:t xml:space="preserve">Residential </w:t>
            </w:r>
          </w:p>
        </w:tc>
        <w:tc>
          <w:tcPr>
            <w:tcW w:w="3423" w:type="dxa"/>
            <w:tcBorders>
              <w:bottom w:val="single" w:sz="18" w:space="0" w:color="FFC40C" w:themeColor="accent4"/>
              <w:right w:val="single" w:sz="18" w:space="0" w:color="FFFFFF" w:themeColor="background1"/>
            </w:tcBorders>
          </w:tcPr>
          <w:p w14:paraId="3BD38EA1" w14:textId="3C262CA6" w:rsidR="00BD0F98" w:rsidRDefault="005E4B20" w:rsidP="00C02513">
            <w:pPr>
              <w:spacing w:before="20" w:after="20"/>
            </w:pPr>
            <w:r>
              <w:t xml:space="preserve">Residential </w:t>
            </w:r>
          </w:p>
        </w:tc>
        <w:tc>
          <w:tcPr>
            <w:tcW w:w="2520" w:type="dxa"/>
            <w:tcBorders>
              <w:bottom w:val="single" w:sz="18" w:space="0" w:color="FFFFFF" w:themeColor="background1"/>
              <w:right w:val="single" w:sz="18" w:space="0" w:color="FFFFFF" w:themeColor="background1"/>
            </w:tcBorders>
          </w:tcPr>
          <w:p w14:paraId="3E139712" w14:textId="157080BE" w:rsidR="00BD0F98" w:rsidRPr="00C33CB7" w:rsidRDefault="002368AF" w:rsidP="002368AF">
            <w:pPr>
              <w:pStyle w:val="RightAlignedText"/>
              <w:rPr>
                <w:color w:val="0E5563" w:themeColor="accent5"/>
              </w:rPr>
            </w:pPr>
            <w:r>
              <w:rPr>
                <w:color w:val="0E5563" w:themeColor="accent5"/>
              </w:rPr>
              <w:t xml:space="preserve">None </w:t>
            </w:r>
          </w:p>
        </w:tc>
        <w:tc>
          <w:tcPr>
            <w:tcW w:w="2070" w:type="dxa"/>
            <w:tcBorders>
              <w:top w:val="single" w:sz="18" w:space="0" w:color="FFFFFF" w:themeColor="background1"/>
              <w:left w:val="single" w:sz="18" w:space="0" w:color="FFFFFF" w:themeColor="background1"/>
              <w:bottom w:val="single" w:sz="18" w:space="0" w:color="FFFFFF" w:themeColor="background1"/>
              <w:right w:val="nil"/>
            </w:tcBorders>
          </w:tcPr>
          <w:p w14:paraId="10976C8D" w14:textId="3529FC90" w:rsidR="00C02513" w:rsidRPr="00C33CB7" w:rsidRDefault="00EC126B" w:rsidP="00C33CB7">
            <w:pPr>
              <w:pStyle w:val="RightAlignedText"/>
              <w:spacing w:before="20" w:after="20"/>
              <w:rPr>
                <w:color w:val="0E5563" w:themeColor="accent5"/>
              </w:rPr>
            </w:pPr>
            <w:r>
              <w:rPr>
                <w:color w:val="0E5563" w:themeColor="accent5"/>
              </w:rPr>
              <w:t>.81 acres</w:t>
            </w:r>
          </w:p>
        </w:tc>
      </w:tr>
    </w:tbl>
    <w:tbl>
      <w:tblPr>
        <w:tblStyle w:val="GridTable1Light-Accent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 w:type="dxa"/>
          <w:left w:w="0" w:type="dxa"/>
          <w:bottom w:w="14" w:type="dxa"/>
          <w:right w:w="0" w:type="dxa"/>
        </w:tblCellMar>
        <w:tblLook w:val="0620" w:firstRow="1" w:lastRow="0" w:firstColumn="0" w:lastColumn="0" w:noHBand="1" w:noVBand="1"/>
        <w:tblDescription w:val="Expenses table"/>
      </w:tblPr>
      <w:tblGrid>
        <w:gridCol w:w="6371"/>
        <w:gridCol w:w="265"/>
        <w:gridCol w:w="2442"/>
        <w:gridCol w:w="2442"/>
      </w:tblGrid>
      <w:tr w:rsidR="005A7923" w:rsidRPr="00163B26" w14:paraId="75D2816B" w14:textId="77777777" w:rsidTr="005A7923">
        <w:trPr>
          <w:cnfStyle w:val="100000000000" w:firstRow="1" w:lastRow="0" w:firstColumn="0" w:lastColumn="0" w:oddVBand="0" w:evenVBand="0" w:oddHBand="0" w:evenHBand="0" w:firstRowFirstColumn="0" w:firstRowLastColumn="0" w:lastRowFirstColumn="0" w:lastRowLastColumn="0"/>
          <w:trHeight w:val="75"/>
        </w:trPr>
        <w:tc>
          <w:tcPr>
            <w:tcW w:w="6371" w:type="dxa"/>
            <w:tcBorders>
              <w:top w:val="single" w:sz="18" w:space="0" w:color="FFC40C" w:themeColor="accent4"/>
            </w:tcBorders>
          </w:tcPr>
          <w:p w14:paraId="091345A0" w14:textId="1D5029C1" w:rsidR="005A7923" w:rsidRPr="007D3CAF" w:rsidRDefault="00EC126B" w:rsidP="0048473E">
            <w:pPr>
              <w:spacing w:before="20" w:after="20"/>
              <w:rPr>
                <w:color w:val="0E5563" w:themeColor="accent5"/>
              </w:rPr>
            </w:pPr>
            <w:r>
              <w:rPr>
                <w:color w:val="0E5563" w:themeColor="accent5"/>
              </w:rPr>
              <w:t>Staff</w:t>
            </w:r>
            <w:r w:rsidR="000D79D7">
              <w:rPr>
                <w:color w:val="0E5563" w:themeColor="accent5"/>
              </w:rPr>
              <w:t xml:space="preserve"> </w:t>
            </w:r>
          </w:p>
        </w:tc>
        <w:tc>
          <w:tcPr>
            <w:tcW w:w="265" w:type="dxa"/>
            <w:tcBorders>
              <w:top w:val="single" w:sz="18" w:space="0" w:color="FFFFFF" w:themeColor="background1"/>
            </w:tcBorders>
          </w:tcPr>
          <w:p w14:paraId="4362CF29" w14:textId="57453306" w:rsidR="005A7923" w:rsidRPr="00537A46" w:rsidRDefault="005A7923" w:rsidP="0048473E">
            <w:pPr>
              <w:spacing w:before="20" w:after="20"/>
              <w:rPr>
                <w:b w:val="0"/>
                <w:color w:val="0E5563" w:themeColor="accent5"/>
              </w:rPr>
            </w:pPr>
          </w:p>
        </w:tc>
        <w:tc>
          <w:tcPr>
            <w:tcW w:w="2442" w:type="dxa"/>
            <w:tcBorders>
              <w:top w:val="single" w:sz="18" w:space="0" w:color="FFC40C" w:themeColor="accent4"/>
            </w:tcBorders>
          </w:tcPr>
          <w:p w14:paraId="40B22F09" w14:textId="08AB27CB" w:rsidR="005A7923" w:rsidRPr="00537A46" w:rsidRDefault="005A7923" w:rsidP="0048473E">
            <w:pPr>
              <w:rPr>
                <w:b w:val="0"/>
                <w:color w:val="0E5563" w:themeColor="accent5"/>
              </w:rPr>
            </w:pPr>
          </w:p>
        </w:tc>
        <w:tc>
          <w:tcPr>
            <w:tcW w:w="2442" w:type="dxa"/>
            <w:tcBorders>
              <w:top w:val="single" w:sz="18" w:space="0" w:color="FFC40C" w:themeColor="accent4"/>
            </w:tcBorders>
          </w:tcPr>
          <w:p w14:paraId="0EC34FA1" w14:textId="77777777" w:rsidR="005A7923" w:rsidRPr="00537A46" w:rsidRDefault="005A7923" w:rsidP="0048473E">
            <w:pPr>
              <w:spacing w:before="20" w:after="20"/>
              <w:rPr>
                <w:b w:val="0"/>
                <w:color w:val="0E5563" w:themeColor="accent5"/>
              </w:rPr>
            </w:pPr>
          </w:p>
        </w:tc>
      </w:tr>
    </w:tbl>
    <w:p w14:paraId="01403769" w14:textId="6D186CA3" w:rsidR="00EC126B" w:rsidRDefault="00EC126B" w:rsidP="00EC126B">
      <w:pPr>
        <w:rPr>
          <w:b/>
          <w:color w:val="355D7E" w:themeColor="accent2" w:themeShade="80"/>
        </w:rPr>
      </w:pPr>
      <w:r w:rsidRPr="00EC126B">
        <w:rPr>
          <w:b/>
          <w:color w:val="355D7E" w:themeColor="accent2" w:themeShade="80"/>
        </w:rPr>
        <w:t xml:space="preserve">Variance procedures. A minimum 25-foot buffer requirement is established by state law and the city has no authority to grant variances or exemptions therefrom. Otherwise, variances from the above setback requirements may be granted in accordance with the following provisions: </w:t>
      </w:r>
    </w:p>
    <w:p w14:paraId="5D0C9290" w14:textId="77777777" w:rsidR="00EC126B" w:rsidRPr="00EC126B" w:rsidRDefault="00EC126B" w:rsidP="00EC126B">
      <w:pPr>
        <w:rPr>
          <w:b/>
          <w:color w:val="355D7E" w:themeColor="accent2" w:themeShade="80"/>
        </w:rPr>
      </w:pPr>
    </w:p>
    <w:p w14:paraId="179A6800" w14:textId="0DE3B20A" w:rsidR="00EC126B" w:rsidRPr="00EC126B" w:rsidRDefault="00EC126B" w:rsidP="00EC126B">
      <w:pPr>
        <w:pStyle w:val="ListParagraph"/>
        <w:numPr>
          <w:ilvl w:val="0"/>
          <w:numId w:val="1"/>
        </w:numPr>
        <w:rPr>
          <w:b/>
          <w:color w:val="355D7E" w:themeColor="accent2" w:themeShade="80"/>
        </w:rPr>
      </w:pPr>
      <w:r w:rsidRPr="00EC126B">
        <w:rPr>
          <w:b/>
          <w:color w:val="355D7E" w:themeColor="accent2" w:themeShade="80"/>
        </w:rPr>
        <w:t xml:space="preserve"> Where a parcel was platted prior to the effective date of this article, and its shape, topography or other existing physical condition prevents land development consistent with this article, so as to prohibit the otherwise lawful use of the property by the owner, the mayor and council of city may grant a variance from the setback requirements hereunder, provided such variance require mitigation measures to offset the effects of any proposed land development on the parcel. </w:t>
      </w:r>
    </w:p>
    <w:p w14:paraId="1E5A6BBB" w14:textId="77777777" w:rsidR="00EC126B" w:rsidRPr="00EC126B" w:rsidRDefault="00EC126B" w:rsidP="00EC126B">
      <w:pPr>
        <w:pStyle w:val="ListParagraph"/>
        <w:ind w:left="1080"/>
        <w:rPr>
          <w:b/>
          <w:color w:val="355D7E" w:themeColor="accent2" w:themeShade="80"/>
        </w:rPr>
      </w:pPr>
    </w:p>
    <w:p w14:paraId="6AF2D73F" w14:textId="77777777" w:rsidR="00EC126B" w:rsidRDefault="00EC126B" w:rsidP="00EC126B">
      <w:pPr>
        <w:pStyle w:val="ListParagraph"/>
        <w:numPr>
          <w:ilvl w:val="0"/>
          <w:numId w:val="1"/>
        </w:numPr>
        <w:rPr>
          <w:b/>
          <w:color w:val="355D7E" w:themeColor="accent2" w:themeShade="80"/>
        </w:rPr>
      </w:pPr>
      <w:r w:rsidRPr="00EC126B">
        <w:rPr>
          <w:b/>
          <w:color w:val="355D7E" w:themeColor="accent2" w:themeShade="80"/>
        </w:rPr>
        <w:t xml:space="preserve"> Except as provided above, the mayor and council shall grant no variance from any provision of this article without first conducting a public hearing on the application for variance and authorizing the granting of the variance by an affirmative vote of the mayor and council. The city shall give public notice of each such public hearing in a newspaper of general circulation within city. The city shall require that the applicant post a sign giving notice of the proposed variance and the public hearing. </w:t>
      </w:r>
    </w:p>
    <w:p w14:paraId="15499F30" w14:textId="77777777" w:rsidR="00EC126B" w:rsidRPr="00EC126B" w:rsidRDefault="00EC126B" w:rsidP="00EC126B">
      <w:pPr>
        <w:pStyle w:val="ListParagraph"/>
        <w:rPr>
          <w:b/>
          <w:color w:val="355D7E" w:themeColor="accent2" w:themeShade="80"/>
        </w:rPr>
      </w:pPr>
    </w:p>
    <w:p w14:paraId="607E53B4" w14:textId="77777777" w:rsidR="00EC126B" w:rsidRDefault="00EC126B" w:rsidP="00EC126B">
      <w:pPr>
        <w:pStyle w:val="ListParagraph"/>
        <w:ind w:left="1080"/>
        <w:rPr>
          <w:b/>
          <w:color w:val="355D7E" w:themeColor="accent2" w:themeShade="80"/>
        </w:rPr>
      </w:pPr>
    </w:p>
    <w:p w14:paraId="299887F5" w14:textId="77777777" w:rsidR="00EC126B" w:rsidRPr="00EC126B" w:rsidRDefault="00EC126B" w:rsidP="00EC126B">
      <w:pPr>
        <w:pStyle w:val="ListParagraph"/>
        <w:rPr>
          <w:b/>
          <w:color w:val="355D7E" w:themeColor="accent2" w:themeShade="80"/>
        </w:rPr>
      </w:pPr>
    </w:p>
    <w:p w14:paraId="0EBDEA09" w14:textId="77777777" w:rsidR="00EC126B" w:rsidRDefault="00EC126B" w:rsidP="00EC126B">
      <w:pPr>
        <w:pStyle w:val="ListParagraph"/>
        <w:ind w:left="1080"/>
        <w:rPr>
          <w:b/>
          <w:color w:val="355D7E" w:themeColor="accent2" w:themeShade="80"/>
        </w:rPr>
      </w:pPr>
    </w:p>
    <w:p w14:paraId="19948BF7" w14:textId="33EFB9F6" w:rsidR="00EC126B" w:rsidRPr="00EC126B" w:rsidRDefault="00EC126B" w:rsidP="00EC126B">
      <w:pPr>
        <w:pStyle w:val="ListParagraph"/>
        <w:numPr>
          <w:ilvl w:val="0"/>
          <w:numId w:val="1"/>
        </w:numPr>
        <w:rPr>
          <w:b/>
          <w:color w:val="355D7E" w:themeColor="accent2" w:themeShade="80"/>
        </w:rPr>
      </w:pPr>
      <w:r w:rsidRPr="00EC126B">
        <w:rPr>
          <w:b/>
          <w:color w:val="355D7E" w:themeColor="accent2" w:themeShade="80"/>
        </w:rPr>
        <w:t xml:space="preserve">The sign shall be of a size and posted in such a location on the property as to be clearly visible from the primary adjacent road right-of-way. Variances will be considered only in the following cases: </w:t>
      </w:r>
    </w:p>
    <w:p w14:paraId="1C17B3E5" w14:textId="77777777" w:rsidR="00EC126B" w:rsidRPr="00EC126B" w:rsidRDefault="00EC126B" w:rsidP="00EC126B">
      <w:pPr>
        <w:pStyle w:val="ListParagraph"/>
        <w:rPr>
          <w:b/>
          <w:color w:val="355D7E" w:themeColor="accent2" w:themeShade="80"/>
        </w:rPr>
      </w:pPr>
    </w:p>
    <w:p w14:paraId="72CA380A" w14:textId="258ABA64" w:rsidR="00EC126B" w:rsidRPr="00EC126B" w:rsidRDefault="00EC126B" w:rsidP="00EC126B">
      <w:pPr>
        <w:pStyle w:val="ListParagraph"/>
        <w:numPr>
          <w:ilvl w:val="0"/>
          <w:numId w:val="2"/>
        </w:numPr>
        <w:rPr>
          <w:b/>
          <w:color w:val="355D7E" w:themeColor="accent2" w:themeShade="80"/>
        </w:rPr>
      </w:pPr>
      <w:r w:rsidRPr="00EC126B">
        <w:rPr>
          <w:b/>
          <w:color w:val="355D7E" w:themeColor="accent2" w:themeShade="80"/>
        </w:rPr>
        <w:t xml:space="preserve"> When a property's shape, topography or other physical conditions existing at the time of the adoption of this article prevents land development unless a setback variance is granted. </w:t>
      </w:r>
    </w:p>
    <w:p w14:paraId="5C398406" w14:textId="77777777" w:rsidR="00EC126B" w:rsidRPr="00EC126B" w:rsidRDefault="00EC126B" w:rsidP="00EC126B">
      <w:pPr>
        <w:pStyle w:val="ListParagraph"/>
        <w:ind w:left="1800"/>
        <w:rPr>
          <w:b/>
          <w:color w:val="355D7E" w:themeColor="accent2" w:themeShade="80"/>
        </w:rPr>
      </w:pPr>
    </w:p>
    <w:p w14:paraId="27BBCCF9" w14:textId="48FFB6C5" w:rsidR="007D3CAF" w:rsidRPr="00EC126B" w:rsidRDefault="00EC126B" w:rsidP="00EC126B">
      <w:pPr>
        <w:pStyle w:val="ListParagraph"/>
        <w:numPr>
          <w:ilvl w:val="0"/>
          <w:numId w:val="2"/>
        </w:numPr>
        <w:rPr>
          <w:b/>
          <w:color w:val="355D7E" w:themeColor="accent2" w:themeShade="80"/>
        </w:rPr>
      </w:pPr>
      <w:r w:rsidRPr="00EC126B">
        <w:rPr>
          <w:b/>
          <w:color w:val="355D7E" w:themeColor="accent2" w:themeShade="80"/>
        </w:rPr>
        <w:t> Unusual circumstances when strict adherence to the minimal setback requirements in the ordinance would create an extreme hardship. Variances will not be considered when, following adoption of this article, actions of any property owner of a given property have created conditions of a hardship on that property.</w:t>
      </w:r>
      <w:r w:rsidR="009242F7" w:rsidRPr="00EC126B">
        <w:rPr>
          <w:b/>
          <w:color w:val="355D7E" w:themeColor="accent2" w:themeShade="80"/>
        </w:rPr>
        <w:t xml:space="preserve">. </w:t>
      </w:r>
    </w:p>
    <w:p w14:paraId="1C62543F" w14:textId="77777777" w:rsidR="00EC126B" w:rsidRPr="00EC126B" w:rsidRDefault="00EC126B" w:rsidP="00EC126B">
      <w:pPr>
        <w:pStyle w:val="ListParagraph"/>
        <w:rPr>
          <w:b/>
          <w:color w:val="355D7E" w:themeColor="accent2" w:themeShade="80"/>
        </w:rPr>
      </w:pPr>
    </w:p>
    <w:p w14:paraId="6A4D2149" w14:textId="029DFA1C" w:rsidR="00EC126B" w:rsidRDefault="00EC126B" w:rsidP="00EC126B">
      <w:pPr>
        <w:rPr>
          <w:b/>
          <w:color w:val="355D7E" w:themeColor="accent2" w:themeShade="80"/>
        </w:rPr>
      </w:pPr>
      <w:r>
        <w:rPr>
          <w:b/>
          <w:color w:val="355D7E" w:themeColor="accent2" w:themeShade="80"/>
        </w:rPr>
        <w:t xml:space="preserve">Please see the attached ordinance. </w:t>
      </w:r>
    </w:p>
    <w:p w14:paraId="0190AB5D" w14:textId="32B41A6C" w:rsidR="00EC126B" w:rsidRDefault="00EC126B" w:rsidP="00EC126B">
      <w:pPr>
        <w:rPr>
          <w:b/>
          <w:color w:val="355D7E" w:themeColor="accent2" w:themeShade="80"/>
        </w:rPr>
      </w:pPr>
    </w:p>
    <w:p w14:paraId="42667335" w14:textId="4D65CEFA" w:rsidR="00EC126B" w:rsidRDefault="00EC126B" w:rsidP="00EC126B">
      <w:pPr>
        <w:rPr>
          <w:b/>
          <w:color w:val="355D7E" w:themeColor="accent2" w:themeShade="80"/>
        </w:rPr>
      </w:pPr>
    </w:p>
    <w:p w14:paraId="55C222E9" w14:textId="2DAA2911" w:rsidR="00EC126B" w:rsidRDefault="00EC126B" w:rsidP="00EC126B">
      <w:pPr>
        <w:rPr>
          <w:b/>
          <w:color w:val="355D7E" w:themeColor="accent2" w:themeShade="80"/>
        </w:rPr>
      </w:pPr>
    </w:p>
    <w:p w14:paraId="73F62FD0" w14:textId="14E99EFD" w:rsidR="00EC126B" w:rsidRDefault="00EC126B" w:rsidP="00EC126B">
      <w:pPr>
        <w:rPr>
          <w:b/>
          <w:color w:val="355D7E" w:themeColor="accent2" w:themeShade="80"/>
        </w:rPr>
      </w:pPr>
    </w:p>
    <w:p w14:paraId="61851870" w14:textId="02D5FF99" w:rsidR="00EC126B" w:rsidRDefault="00EC126B" w:rsidP="00EC126B">
      <w:pPr>
        <w:rPr>
          <w:b/>
          <w:color w:val="355D7E" w:themeColor="accent2" w:themeShade="80"/>
        </w:rPr>
      </w:pPr>
    </w:p>
    <w:p w14:paraId="66BB3405" w14:textId="5ACFC824" w:rsidR="00EC126B" w:rsidRDefault="00EC126B" w:rsidP="00EC126B">
      <w:pPr>
        <w:rPr>
          <w:b/>
          <w:color w:val="355D7E" w:themeColor="accent2" w:themeShade="80"/>
        </w:rPr>
      </w:pPr>
    </w:p>
    <w:p w14:paraId="703E033D" w14:textId="662A3E44" w:rsidR="00EC126B" w:rsidRDefault="00EC126B" w:rsidP="00EC126B">
      <w:pPr>
        <w:rPr>
          <w:b/>
          <w:color w:val="355D7E" w:themeColor="accent2" w:themeShade="80"/>
        </w:rPr>
      </w:pPr>
    </w:p>
    <w:p w14:paraId="7DA391BD" w14:textId="3A000695" w:rsidR="00EC126B" w:rsidRDefault="00EC126B" w:rsidP="00EC126B">
      <w:pPr>
        <w:rPr>
          <w:b/>
          <w:color w:val="355D7E" w:themeColor="accent2" w:themeShade="80"/>
        </w:rPr>
      </w:pPr>
    </w:p>
    <w:p w14:paraId="2E095AC5" w14:textId="5C4BC54B" w:rsidR="00EC126B" w:rsidRDefault="00EC126B" w:rsidP="00EC126B">
      <w:pPr>
        <w:rPr>
          <w:b/>
          <w:color w:val="355D7E" w:themeColor="accent2" w:themeShade="80"/>
        </w:rPr>
      </w:pPr>
    </w:p>
    <w:p w14:paraId="61DCC1B5" w14:textId="3D8D6E0A" w:rsidR="00EC126B" w:rsidRDefault="00EC126B" w:rsidP="00EC126B">
      <w:pPr>
        <w:rPr>
          <w:b/>
          <w:color w:val="355D7E" w:themeColor="accent2" w:themeShade="80"/>
        </w:rPr>
      </w:pPr>
    </w:p>
    <w:p w14:paraId="75C33FF5" w14:textId="454E351B" w:rsidR="00EC126B" w:rsidRDefault="00EC126B" w:rsidP="00EC126B">
      <w:pPr>
        <w:rPr>
          <w:b/>
          <w:color w:val="355D7E" w:themeColor="accent2" w:themeShade="80"/>
        </w:rPr>
      </w:pPr>
    </w:p>
    <w:p w14:paraId="64581AF5" w14:textId="3D1573C4" w:rsidR="00EC126B" w:rsidRDefault="00EC126B" w:rsidP="00EC126B">
      <w:pPr>
        <w:rPr>
          <w:b/>
          <w:color w:val="355D7E" w:themeColor="accent2" w:themeShade="80"/>
        </w:rPr>
      </w:pPr>
    </w:p>
    <w:p w14:paraId="7B06EE95" w14:textId="106A7B17" w:rsidR="00EC126B" w:rsidRDefault="00EC126B" w:rsidP="00EC126B">
      <w:pPr>
        <w:rPr>
          <w:b/>
          <w:color w:val="355D7E" w:themeColor="accent2" w:themeShade="80"/>
        </w:rPr>
      </w:pPr>
    </w:p>
    <w:p w14:paraId="6000D415" w14:textId="4EFD505F" w:rsidR="00EC126B" w:rsidRDefault="00EC126B" w:rsidP="00EC126B">
      <w:pPr>
        <w:rPr>
          <w:b/>
          <w:color w:val="355D7E" w:themeColor="accent2" w:themeShade="80"/>
        </w:rPr>
      </w:pPr>
    </w:p>
    <w:p w14:paraId="67012FCA" w14:textId="13B97DFB" w:rsidR="00EC126B" w:rsidRDefault="00EC126B" w:rsidP="00EC126B">
      <w:pPr>
        <w:rPr>
          <w:b/>
          <w:color w:val="355D7E" w:themeColor="accent2" w:themeShade="80"/>
        </w:rPr>
      </w:pPr>
    </w:p>
    <w:p w14:paraId="4E22B8C2" w14:textId="3474B611" w:rsidR="00EC126B" w:rsidRDefault="00EC126B" w:rsidP="00EC126B">
      <w:pPr>
        <w:rPr>
          <w:b/>
          <w:color w:val="355D7E" w:themeColor="accent2" w:themeShade="80"/>
        </w:rPr>
      </w:pPr>
    </w:p>
    <w:p w14:paraId="7C797A1F" w14:textId="762B9E15" w:rsidR="00EC126B" w:rsidRDefault="00EC126B" w:rsidP="00EC126B">
      <w:pPr>
        <w:rPr>
          <w:b/>
          <w:color w:val="355D7E" w:themeColor="accent2" w:themeShade="80"/>
        </w:rPr>
      </w:pPr>
    </w:p>
    <w:p w14:paraId="025C9221" w14:textId="061AAE7B" w:rsidR="00EC126B" w:rsidRDefault="00EC126B" w:rsidP="00EC126B">
      <w:pPr>
        <w:rPr>
          <w:b/>
          <w:color w:val="355D7E" w:themeColor="accent2" w:themeShade="80"/>
        </w:rPr>
      </w:pPr>
    </w:p>
    <w:p w14:paraId="48A461FA" w14:textId="5CBCCADF" w:rsidR="00EC126B" w:rsidRDefault="00EC126B" w:rsidP="00EC126B">
      <w:pPr>
        <w:rPr>
          <w:b/>
          <w:color w:val="355D7E" w:themeColor="accent2" w:themeShade="80"/>
        </w:rPr>
      </w:pPr>
    </w:p>
    <w:p w14:paraId="51BFC053" w14:textId="76A4D4DC" w:rsidR="00EC126B" w:rsidRDefault="00EC126B" w:rsidP="00EC126B">
      <w:pPr>
        <w:rPr>
          <w:b/>
          <w:color w:val="355D7E" w:themeColor="accent2" w:themeShade="80"/>
        </w:rPr>
      </w:pPr>
    </w:p>
    <w:p w14:paraId="2C86F96E" w14:textId="6B2F4948" w:rsidR="00EC126B" w:rsidRDefault="00EC126B" w:rsidP="00EC126B">
      <w:pPr>
        <w:rPr>
          <w:b/>
          <w:color w:val="355D7E" w:themeColor="accent2" w:themeShade="80"/>
        </w:rPr>
      </w:pPr>
    </w:p>
    <w:p w14:paraId="101B3297" w14:textId="3D60A8BF" w:rsidR="00EC126B" w:rsidRDefault="00EC126B" w:rsidP="00EC126B">
      <w:pPr>
        <w:rPr>
          <w:b/>
          <w:color w:val="355D7E" w:themeColor="accent2" w:themeShade="80"/>
        </w:rPr>
      </w:pPr>
    </w:p>
    <w:p w14:paraId="40368D4A" w14:textId="318AC301" w:rsidR="00EC126B" w:rsidRDefault="00EC126B" w:rsidP="00EC126B">
      <w:pPr>
        <w:rPr>
          <w:b/>
          <w:color w:val="355D7E" w:themeColor="accent2" w:themeShade="80"/>
        </w:rPr>
      </w:pPr>
    </w:p>
    <w:p w14:paraId="3367BA95" w14:textId="5AEC4713" w:rsidR="00EC126B" w:rsidRDefault="00EC126B" w:rsidP="00EC126B">
      <w:pPr>
        <w:rPr>
          <w:b/>
          <w:color w:val="355D7E" w:themeColor="accent2" w:themeShade="80"/>
        </w:rPr>
      </w:pPr>
    </w:p>
    <w:p w14:paraId="356F8CA7" w14:textId="36949FE0" w:rsidR="00EC126B" w:rsidRDefault="00EC126B" w:rsidP="00EC126B">
      <w:pPr>
        <w:rPr>
          <w:b/>
          <w:color w:val="355D7E" w:themeColor="accent2" w:themeShade="80"/>
        </w:rPr>
      </w:pPr>
    </w:p>
    <w:p w14:paraId="7EC62897" w14:textId="499661F7" w:rsidR="00EC126B" w:rsidRDefault="00EC126B" w:rsidP="00EC126B">
      <w:pPr>
        <w:rPr>
          <w:b/>
          <w:color w:val="355D7E" w:themeColor="accent2" w:themeShade="80"/>
        </w:rPr>
      </w:pPr>
    </w:p>
    <w:p w14:paraId="29391853" w14:textId="09855B59" w:rsidR="00EC126B" w:rsidRDefault="00EC126B" w:rsidP="00EC126B">
      <w:pPr>
        <w:rPr>
          <w:b/>
          <w:color w:val="355D7E" w:themeColor="accent2" w:themeShade="80"/>
        </w:rPr>
      </w:pPr>
    </w:p>
    <w:p w14:paraId="5C0E09D2" w14:textId="0D49A631" w:rsidR="00EC126B" w:rsidRDefault="00EC126B" w:rsidP="00EC126B">
      <w:pPr>
        <w:rPr>
          <w:b/>
          <w:color w:val="355D7E" w:themeColor="accent2" w:themeShade="80"/>
        </w:rPr>
      </w:pPr>
    </w:p>
    <w:p w14:paraId="5D796051" w14:textId="62364987" w:rsidR="00EC126B" w:rsidRDefault="00EC126B" w:rsidP="00EC126B">
      <w:pPr>
        <w:rPr>
          <w:b/>
          <w:color w:val="355D7E" w:themeColor="accent2" w:themeShade="80"/>
        </w:rPr>
      </w:pPr>
    </w:p>
    <w:p w14:paraId="57AFA9C4" w14:textId="15475CA6" w:rsidR="00EC126B" w:rsidRDefault="00EC126B" w:rsidP="00EC126B">
      <w:pPr>
        <w:rPr>
          <w:b/>
          <w:color w:val="355D7E" w:themeColor="accent2" w:themeShade="80"/>
        </w:rPr>
      </w:pPr>
    </w:p>
    <w:p w14:paraId="6DBA167B" w14:textId="302CDBAE" w:rsidR="00EC126B" w:rsidRDefault="00EC126B" w:rsidP="00EC126B">
      <w:pPr>
        <w:rPr>
          <w:b/>
          <w:color w:val="355D7E" w:themeColor="accent2" w:themeShade="80"/>
        </w:rPr>
      </w:pPr>
    </w:p>
    <w:p w14:paraId="43F4645F" w14:textId="75B45A02" w:rsidR="00EC126B" w:rsidRDefault="00EC126B" w:rsidP="00EC126B">
      <w:pPr>
        <w:rPr>
          <w:b/>
          <w:color w:val="355D7E" w:themeColor="accent2" w:themeShade="80"/>
        </w:rPr>
      </w:pPr>
    </w:p>
    <w:p w14:paraId="22EDEC46" w14:textId="13673F83" w:rsidR="00EC126B" w:rsidRDefault="00EC126B" w:rsidP="00EC126B">
      <w:pPr>
        <w:rPr>
          <w:b/>
          <w:color w:val="355D7E" w:themeColor="accent2" w:themeShade="80"/>
        </w:rPr>
      </w:pPr>
    </w:p>
    <w:p w14:paraId="7AFC47A6" w14:textId="51DF3063" w:rsidR="00EC126B" w:rsidRDefault="00EC126B" w:rsidP="00EC126B">
      <w:pPr>
        <w:rPr>
          <w:b/>
          <w:color w:val="355D7E" w:themeColor="accent2" w:themeShade="80"/>
        </w:rPr>
      </w:pPr>
    </w:p>
    <w:p w14:paraId="7A502040" w14:textId="42C4AFAF" w:rsidR="00EC126B" w:rsidRDefault="00EC126B" w:rsidP="00EC126B">
      <w:pPr>
        <w:rPr>
          <w:b/>
          <w:color w:val="355D7E" w:themeColor="accent2" w:themeShade="80"/>
        </w:rPr>
      </w:pPr>
    </w:p>
    <w:p w14:paraId="0E94A9B7" w14:textId="1A80FB1B" w:rsidR="00EC126B" w:rsidRDefault="00EC126B" w:rsidP="00EC126B">
      <w:pPr>
        <w:rPr>
          <w:b/>
          <w:color w:val="355D7E" w:themeColor="accent2" w:themeShade="80"/>
        </w:rPr>
      </w:pPr>
    </w:p>
    <w:p w14:paraId="612E0DE7" w14:textId="1004DF68" w:rsidR="00EC126B" w:rsidRDefault="00EC126B" w:rsidP="00EC126B">
      <w:pPr>
        <w:rPr>
          <w:b/>
          <w:color w:val="355D7E" w:themeColor="accent2" w:themeShade="80"/>
        </w:rPr>
      </w:pPr>
    </w:p>
    <w:p w14:paraId="25FB509B" w14:textId="7EDBF7DB" w:rsidR="00EC126B" w:rsidRDefault="00EC126B" w:rsidP="00EC126B">
      <w:pPr>
        <w:rPr>
          <w:b/>
          <w:color w:val="355D7E" w:themeColor="accent2" w:themeShade="80"/>
        </w:rPr>
      </w:pPr>
    </w:p>
    <w:p w14:paraId="57C075FB" w14:textId="365C18C0" w:rsidR="00EC126B" w:rsidRDefault="00EC126B" w:rsidP="00EC126B">
      <w:pPr>
        <w:rPr>
          <w:b/>
          <w:color w:val="355D7E" w:themeColor="accent2" w:themeShade="80"/>
        </w:rPr>
      </w:pPr>
    </w:p>
    <w:p w14:paraId="062E3E0B" w14:textId="294415A0" w:rsidR="00EC126B" w:rsidRDefault="00EC126B" w:rsidP="00EC126B">
      <w:pPr>
        <w:rPr>
          <w:b/>
          <w:color w:val="355D7E" w:themeColor="accent2" w:themeShade="80"/>
        </w:rPr>
      </w:pPr>
    </w:p>
    <w:p w14:paraId="33FE6AED" w14:textId="604928CC" w:rsidR="00EC126B" w:rsidRDefault="00EC126B" w:rsidP="00EC126B">
      <w:pPr>
        <w:rPr>
          <w:b/>
          <w:color w:val="355D7E" w:themeColor="accent2" w:themeShade="80"/>
        </w:rPr>
      </w:pPr>
    </w:p>
    <w:p w14:paraId="71AEFB70" w14:textId="11AD1427" w:rsidR="00EC126B" w:rsidRDefault="00EC126B" w:rsidP="00EC126B">
      <w:pPr>
        <w:rPr>
          <w:b/>
          <w:color w:val="355D7E" w:themeColor="accent2" w:themeShade="80"/>
        </w:rPr>
      </w:pPr>
    </w:p>
    <w:p w14:paraId="5D315841" w14:textId="77777777" w:rsidR="00EC126B" w:rsidRPr="00EC126B" w:rsidRDefault="00EC126B" w:rsidP="00EC126B">
      <w:pPr>
        <w:spacing w:before="0" w:after="200" w:line="276" w:lineRule="auto"/>
        <w:rPr>
          <w:rFonts w:ascii="Calibri" w:eastAsia="Times New Roman" w:hAnsi="Calibri" w:cs="Calibri"/>
          <w:sz w:val="24"/>
          <w:szCs w:val="24"/>
          <w:lang w:eastAsia="en-US"/>
        </w:rPr>
      </w:pPr>
      <w:r w:rsidRPr="00EC126B">
        <w:rPr>
          <w:rFonts w:ascii="Calibri" w:eastAsia="Times New Roman" w:hAnsi="Calibri" w:cs="Calibri"/>
          <w:sz w:val="22"/>
          <w:szCs w:val="22"/>
          <w:lang w:eastAsia="en-US"/>
        </w:rPr>
        <w:t xml:space="preserve">Sec. 40-325. - Land development requirements. </w:t>
      </w:r>
    </w:p>
    <w:p w14:paraId="4913AFE5" w14:textId="77777777" w:rsidR="00EC126B" w:rsidRPr="00EC126B" w:rsidRDefault="00EC126B" w:rsidP="00EC126B">
      <w:pPr>
        <w:spacing w:before="0" w:after="120"/>
        <w:ind w:left="432" w:hanging="432"/>
        <w:jc w:val="both"/>
        <w:rPr>
          <w:rFonts w:ascii="Arial" w:eastAsia="Arial" w:hAnsi="Arial" w:cs="Arial"/>
          <w:sz w:val="20"/>
          <w:szCs w:val="20"/>
          <w:lang w:eastAsia="en-US"/>
        </w:rPr>
      </w:pPr>
      <w:r w:rsidRPr="00EC126B">
        <w:rPr>
          <w:rFonts w:ascii="Arial" w:eastAsia="Arial" w:hAnsi="Arial" w:cs="Arial"/>
          <w:sz w:val="20"/>
          <w:szCs w:val="20"/>
          <w:lang w:eastAsia="en-US"/>
        </w:rPr>
        <w:t>(a)  </w:t>
      </w:r>
      <w:r w:rsidRPr="00EC126B">
        <w:rPr>
          <w:rFonts w:ascii="Arial" w:eastAsia="Arial" w:hAnsi="Arial" w:cs="Arial"/>
          <w:i/>
          <w:iCs/>
          <w:sz w:val="20"/>
          <w:szCs w:val="20"/>
          <w:lang w:eastAsia="en-US"/>
        </w:rPr>
        <w:t>Buffer and setback requirements.</w:t>
      </w:r>
      <w:r w:rsidRPr="00EC126B">
        <w:rPr>
          <w:rFonts w:ascii="Arial" w:eastAsia="Arial" w:hAnsi="Arial" w:cs="Arial"/>
          <w:sz w:val="20"/>
          <w:szCs w:val="20"/>
          <w:lang w:eastAsia="en-US"/>
        </w:rPr>
        <w:t xml:space="preserve"> All land development activity subject to this article shall meet the following requirements: </w:t>
      </w:r>
    </w:p>
    <w:p w14:paraId="134FCED1" w14:textId="77777777" w:rsidR="00EC126B" w:rsidRPr="00EC126B" w:rsidRDefault="00EC126B" w:rsidP="00EC126B">
      <w:pPr>
        <w:spacing w:before="0" w:after="120"/>
        <w:ind w:left="864" w:hanging="432"/>
        <w:jc w:val="both"/>
        <w:rPr>
          <w:rFonts w:ascii="Arial" w:eastAsia="Arial" w:hAnsi="Arial" w:cs="Arial"/>
          <w:sz w:val="20"/>
          <w:szCs w:val="20"/>
          <w:lang w:eastAsia="en-US"/>
        </w:rPr>
      </w:pPr>
      <w:r w:rsidRPr="00EC126B">
        <w:rPr>
          <w:rFonts w:ascii="Arial" w:eastAsia="Arial" w:hAnsi="Arial" w:cs="Arial"/>
          <w:sz w:val="20"/>
          <w:szCs w:val="20"/>
          <w:lang w:eastAsia="en-US"/>
        </w:rPr>
        <w:t xml:space="preserve">(1)  An undisturbed natural vegetative buffer shall be maintained for 50 feet, measured horizontally, on both banks (as applicable) of the stream as measured from the top of the stream bank. </w:t>
      </w:r>
    </w:p>
    <w:p w14:paraId="77BDED9B" w14:textId="77777777" w:rsidR="00EC126B" w:rsidRPr="00EC126B" w:rsidRDefault="00EC126B" w:rsidP="00EC126B">
      <w:pPr>
        <w:spacing w:before="0" w:after="120"/>
        <w:ind w:left="864" w:hanging="432"/>
        <w:jc w:val="both"/>
        <w:rPr>
          <w:rFonts w:ascii="Arial" w:eastAsia="Arial" w:hAnsi="Arial" w:cs="Arial"/>
          <w:sz w:val="20"/>
          <w:szCs w:val="20"/>
          <w:lang w:eastAsia="en-US"/>
        </w:rPr>
      </w:pPr>
      <w:r w:rsidRPr="00EC126B">
        <w:rPr>
          <w:rFonts w:ascii="Arial" w:eastAsia="Arial" w:hAnsi="Arial" w:cs="Arial"/>
          <w:sz w:val="20"/>
          <w:szCs w:val="20"/>
          <w:lang w:eastAsia="en-US"/>
        </w:rPr>
        <w:t xml:space="preserve">(2)  An additional setback shall be maintained for 25 feet, measured horizontally, beyond the undisturbed natural vegetative buffer, in which all impervious cover shall be prohibited. Grading, filling and earthmoving shall be minimized within the setback. </w:t>
      </w:r>
    </w:p>
    <w:p w14:paraId="4C5150AA" w14:textId="77777777" w:rsidR="00EC126B" w:rsidRPr="00EC126B" w:rsidRDefault="00EC126B" w:rsidP="00EC126B">
      <w:pPr>
        <w:spacing w:before="0" w:after="120"/>
        <w:ind w:left="864" w:hanging="432"/>
        <w:jc w:val="both"/>
        <w:rPr>
          <w:rFonts w:ascii="Arial" w:eastAsia="Arial" w:hAnsi="Arial" w:cs="Arial"/>
          <w:sz w:val="20"/>
          <w:szCs w:val="20"/>
          <w:lang w:eastAsia="en-US"/>
        </w:rPr>
      </w:pPr>
      <w:r w:rsidRPr="00EC126B">
        <w:rPr>
          <w:rFonts w:ascii="Arial" w:eastAsia="Arial" w:hAnsi="Arial" w:cs="Arial"/>
          <w:sz w:val="20"/>
          <w:szCs w:val="20"/>
          <w:lang w:eastAsia="en-US"/>
        </w:rPr>
        <w:t xml:space="preserve">(3)  No septic tanks or septic tank drain fields shall be permitted within the buffer or the setback. </w:t>
      </w:r>
    </w:p>
    <w:p w14:paraId="66905F40" w14:textId="77777777" w:rsidR="00EC126B" w:rsidRPr="00EC126B" w:rsidRDefault="00EC126B" w:rsidP="00EC126B">
      <w:pPr>
        <w:spacing w:before="0" w:after="120"/>
        <w:ind w:left="432" w:hanging="432"/>
        <w:jc w:val="both"/>
        <w:rPr>
          <w:rFonts w:ascii="Arial" w:eastAsia="Arial" w:hAnsi="Arial" w:cs="Arial"/>
          <w:sz w:val="20"/>
          <w:szCs w:val="20"/>
          <w:lang w:eastAsia="en-US"/>
        </w:rPr>
      </w:pPr>
      <w:r w:rsidRPr="00EC126B">
        <w:rPr>
          <w:rFonts w:ascii="Arial" w:eastAsia="Arial" w:hAnsi="Arial" w:cs="Arial"/>
          <w:sz w:val="20"/>
          <w:szCs w:val="20"/>
          <w:lang w:eastAsia="en-US"/>
        </w:rPr>
        <w:t>(b)  </w:t>
      </w:r>
      <w:r w:rsidRPr="00EC126B">
        <w:rPr>
          <w:rFonts w:ascii="Arial" w:eastAsia="Arial" w:hAnsi="Arial" w:cs="Arial"/>
          <w:i/>
          <w:iCs/>
          <w:sz w:val="20"/>
          <w:szCs w:val="20"/>
          <w:lang w:eastAsia="en-US"/>
        </w:rPr>
        <w:t>Variance procedures.</w:t>
      </w:r>
      <w:r w:rsidRPr="00EC126B">
        <w:rPr>
          <w:rFonts w:ascii="Arial" w:eastAsia="Arial" w:hAnsi="Arial" w:cs="Arial"/>
          <w:sz w:val="20"/>
          <w:szCs w:val="20"/>
          <w:lang w:eastAsia="en-US"/>
        </w:rPr>
        <w:t xml:space="preserve"> A minimum 25-foot buffer requirement is established by state law and the city has no authority to grant variances or exemptions therefrom. Otherwise, variances from the above setback requirements may be granted in accordance with the following provisions: </w:t>
      </w:r>
    </w:p>
    <w:p w14:paraId="4BA2FDC1" w14:textId="77777777" w:rsidR="00EC126B" w:rsidRPr="00EC126B" w:rsidRDefault="00EC126B" w:rsidP="00EC126B">
      <w:pPr>
        <w:spacing w:before="0" w:after="120"/>
        <w:ind w:left="864" w:hanging="432"/>
        <w:jc w:val="both"/>
        <w:rPr>
          <w:rFonts w:ascii="Arial" w:eastAsia="Arial" w:hAnsi="Arial" w:cs="Arial"/>
          <w:sz w:val="20"/>
          <w:szCs w:val="20"/>
          <w:lang w:eastAsia="en-US"/>
        </w:rPr>
      </w:pPr>
      <w:r w:rsidRPr="00EC126B">
        <w:rPr>
          <w:rFonts w:ascii="Arial" w:eastAsia="Arial" w:hAnsi="Arial" w:cs="Arial"/>
          <w:sz w:val="20"/>
          <w:szCs w:val="20"/>
          <w:lang w:eastAsia="en-US"/>
        </w:rPr>
        <w:t xml:space="preserve">(1)  Where a parcel was platted prior to the effective date of this article, and its shape, topography or other existing physical condition prevents land development consistent with this article, so as to prohibit the otherwise lawful use of the property by the owner, the mayor and council of city may grant a variance from the setback requirements hereunder, provided such variance require mitigation measures to offset the effects of any proposed land development on the parcel. </w:t>
      </w:r>
    </w:p>
    <w:p w14:paraId="46EDB758" w14:textId="77777777" w:rsidR="00EC126B" w:rsidRPr="00EC126B" w:rsidRDefault="00EC126B" w:rsidP="00EC126B">
      <w:pPr>
        <w:spacing w:before="0" w:after="120"/>
        <w:ind w:left="864" w:hanging="432"/>
        <w:jc w:val="both"/>
        <w:rPr>
          <w:rFonts w:ascii="Arial" w:eastAsia="Arial" w:hAnsi="Arial" w:cs="Arial"/>
          <w:sz w:val="20"/>
          <w:szCs w:val="20"/>
          <w:lang w:eastAsia="en-US"/>
        </w:rPr>
      </w:pPr>
      <w:r w:rsidRPr="00EC126B">
        <w:rPr>
          <w:rFonts w:ascii="Arial" w:eastAsia="Arial" w:hAnsi="Arial" w:cs="Arial"/>
          <w:sz w:val="20"/>
          <w:szCs w:val="20"/>
          <w:lang w:eastAsia="en-US"/>
        </w:rPr>
        <w:t xml:space="preserve">(2)  Except as provided above, the mayor and council shall grant no variance from any provision of this article without first conducting a public hearing on the application for variance and authorizing the granting of the variance by an affirmative vote of the mayor and council. The city shall give public notice of each such public hearing in a newspaper of general circulation within city. The city shall require that the applicant post a sign giving notice of the proposed variance and the public hearing. The sign shall be of a size and posted in such a location on the property as to be clearly visible from the primary adjacent road right-of-way. Variances will be considered only in the following cases: </w:t>
      </w:r>
    </w:p>
    <w:p w14:paraId="289F89D4" w14:textId="77777777" w:rsidR="00EC126B" w:rsidRPr="00EC126B" w:rsidRDefault="00EC126B" w:rsidP="00EC126B">
      <w:pPr>
        <w:spacing w:before="0" w:after="120"/>
        <w:ind w:left="1296" w:hanging="432"/>
        <w:jc w:val="both"/>
        <w:rPr>
          <w:rFonts w:ascii="Arial" w:eastAsia="Arial" w:hAnsi="Arial" w:cs="Arial"/>
          <w:sz w:val="20"/>
          <w:szCs w:val="20"/>
          <w:lang w:eastAsia="en-US"/>
        </w:rPr>
      </w:pPr>
      <w:r w:rsidRPr="00EC126B">
        <w:rPr>
          <w:rFonts w:ascii="Arial" w:eastAsia="Arial" w:hAnsi="Arial" w:cs="Arial"/>
          <w:sz w:val="20"/>
          <w:szCs w:val="20"/>
          <w:lang w:eastAsia="en-US"/>
        </w:rPr>
        <w:t xml:space="preserve">a.  When a property's shape, topography or other physical conditions existing at the time of the adoption of this article prevents land development unless a setback variance is granted. </w:t>
      </w:r>
    </w:p>
    <w:p w14:paraId="0B776236" w14:textId="77777777" w:rsidR="00EC126B" w:rsidRPr="00EC126B" w:rsidRDefault="00EC126B" w:rsidP="00EC126B">
      <w:pPr>
        <w:spacing w:before="0" w:after="120"/>
        <w:ind w:left="1296" w:hanging="432"/>
        <w:jc w:val="both"/>
        <w:rPr>
          <w:rFonts w:ascii="Arial" w:eastAsia="Arial" w:hAnsi="Arial" w:cs="Arial"/>
          <w:sz w:val="20"/>
          <w:szCs w:val="20"/>
          <w:lang w:eastAsia="en-US"/>
        </w:rPr>
      </w:pPr>
      <w:r w:rsidRPr="00EC126B">
        <w:rPr>
          <w:rFonts w:ascii="Arial" w:eastAsia="Arial" w:hAnsi="Arial" w:cs="Arial"/>
          <w:sz w:val="20"/>
          <w:szCs w:val="20"/>
          <w:lang w:eastAsia="en-US"/>
        </w:rPr>
        <w:t xml:space="preserve">b.  Unusual circumstances when strict adherence to the minimal setback requirements in the ordinance would create an extreme hardship. Variances will not be considered when, following adoption of this article, actions of any property owner of a given property have created conditions of a hardship on that property. </w:t>
      </w:r>
    </w:p>
    <w:p w14:paraId="7DFF5D12" w14:textId="77777777" w:rsidR="00EC126B" w:rsidRPr="00EC126B" w:rsidRDefault="00EC126B" w:rsidP="00EC126B">
      <w:pPr>
        <w:spacing w:before="0" w:after="120"/>
        <w:ind w:left="864" w:hanging="432"/>
        <w:jc w:val="both"/>
        <w:rPr>
          <w:rFonts w:ascii="Arial" w:eastAsia="Arial" w:hAnsi="Arial" w:cs="Arial"/>
          <w:sz w:val="20"/>
          <w:szCs w:val="20"/>
          <w:lang w:eastAsia="en-US"/>
        </w:rPr>
      </w:pPr>
      <w:r w:rsidRPr="00EC126B">
        <w:rPr>
          <w:rFonts w:ascii="Arial" w:eastAsia="Arial" w:hAnsi="Arial" w:cs="Arial"/>
          <w:sz w:val="20"/>
          <w:szCs w:val="20"/>
          <w:lang w:eastAsia="en-US"/>
        </w:rPr>
        <w:t xml:space="preserve">(3)  At a minimum, a variance request shall include the following information: </w:t>
      </w:r>
    </w:p>
    <w:p w14:paraId="48A2893A" w14:textId="77777777" w:rsidR="00EC126B" w:rsidRPr="00EC126B" w:rsidRDefault="00EC126B" w:rsidP="00EC126B">
      <w:pPr>
        <w:spacing w:before="0" w:after="120"/>
        <w:ind w:left="1296" w:hanging="432"/>
        <w:jc w:val="both"/>
        <w:rPr>
          <w:rFonts w:ascii="Arial" w:eastAsia="Arial" w:hAnsi="Arial" w:cs="Arial"/>
          <w:sz w:val="20"/>
          <w:szCs w:val="20"/>
          <w:lang w:eastAsia="en-US"/>
        </w:rPr>
      </w:pPr>
      <w:r w:rsidRPr="00EC126B">
        <w:rPr>
          <w:rFonts w:ascii="Arial" w:eastAsia="Arial" w:hAnsi="Arial" w:cs="Arial"/>
          <w:sz w:val="20"/>
          <w:szCs w:val="20"/>
          <w:lang w:eastAsia="en-US"/>
        </w:rPr>
        <w:t xml:space="preserve">a.  A site map that includes locations of all streams, wetlands, floodplain boundaries and other natural features, as determined by field survey; </w:t>
      </w:r>
    </w:p>
    <w:p w14:paraId="1E77627E" w14:textId="77777777" w:rsidR="00EC126B" w:rsidRPr="00EC126B" w:rsidRDefault="00EC126B" w:rsidP="00EC126B">
      <w:pPr>
        <w:spacing w:before="0" w:after="120"/>
        <w:ind w:left="1296" w:hanging="432"/>
        <w:jc w:val="both"/>
        <w:rPr>
          <w:rFonts w:ascii="Arial" w:eastAsia="Arial" w:hAnsi="Arial" w:cs="Arial"/>
          <w:sz w:val="20"/>
          <w:szCs w:val="20"/>
          <w:lang w:eastAsia="en-US"/>
        </w:rPr>
      </w:pPr>
      <w:r w:rsidRPr="00EC126B">
        <w:rPr>
          <w:rFonts w:ascii="Arial" w:eastAsia="Arial" w:hAnsi="Arial" w:cs="Arial"/>
          <w:sz w:val="20"/>
          <w:szCs w:val="20"/>
          <w:lang w:eastAsia="en-US"/>
        </w:rPr>
        <w:t xml:space="preserve">b.  A description of the shape, size, topography, slope, soils, vegetation and other physical characteristics of the property; </w:t>
      </w:r>
    </w:p>
    <w:p w14:paraId="650A4F3E" w14:textId="77777777" w:rsidR="00EC126B" w:rsidRPr="00EC126B" w:rsidRDefault="00EC126B" w:rsidP="00EC126B">
      <w:pPr>
        <w:spacing w:before="0" w:after="120"/>
        <w:ind w:left="1296" w:hanging="432"/>
        <w:jc w:val="both"/>
        <w:rPr>
          <w:rFonts w:ascii="Arial" w:eastAsia="Arial" w:hAnsi="Arial" w:cs="Arial"/>
          <w:sz w:val="20"/>
          <w:szCs w:val="20"/>
          <w:lang w:eastAsia="en-US"/>
        </w:rPr>
      </w:pPr>
      <w:r w:rsidRPr="00EC126B">
        <w:rPr>
          <w:rFonts w:ascii="Arial" w:eastAsia="Arial" w:hAnsi="Arial" w:cs="Arial"/>
          <w:sz w:val="20"/>
          <w:szCs w:val="20"/>
          <w:lang w:eastAsia="en-US"/>
        </w:rPr>
        <w:t xml:space="preserve">c.  A detailed site plan that shows the locations of all existing and proposed structures and other impervious cover, the limits of all existing and proposed land disturbance, both inside and outside the buffer and setback. The exact area of the buffer to be affected shall be accurately and clearly indicated; </w:t>
      </w:r>
    </w:p>
    <w:p w14:paraId="578EE4B3" w14:textId="77777777" w:rsidR="00EC126B" w:rsidRPr="00EC126B" w:rsidRDefault="00EC126B" w:rsidP="00EC126B">
      <w:pPr>
        <w:spacing w:before="0" w:after="120"/>
        <w:ind w:left="1296" w:hanging="432"/>
        <w:jc w:val="both"/>
        <w:rPr>
          <w:rFonts w:ascii="Arial" w:eastAsia="Arial" w:hAnsi="Arial" w:cs="Arial"/>
          <w:sz w:val="20"/>
          <w:szCs w:val="20"/>
          <w:lang w:eastAsia="en-US"/>
        </w:rPr>
      </w:pPr>
      <w:r w:rsidRPr="00EC126B">
        <w:rPr>
          <w:rFonts w:ascii="Arial" w:eastAsia="Arial" w:hAnsi="Arial" w:cs="Arial"/>
          <w:sz w:val="20"/>
          <w:szCs w:val="20"/>
          <w:lang w:eastAsia="en-US"/>
        </w:rPr>
        <w:t xml:space="preserve">d.  Documentation of unusual hardship should the buffer be maintained; </w:t>
      </w:r>
    </w:p>
    <w:p w14:paraId="1FE88570" w14:textId="77777777" w:rsidR="00EC126B" w:rsidRPr="00EC126B" w:rsidRDefault="00EC126B" w:rsidP="00EC126B">
      <w:pPr>
        <w:spacing w:before="0" w:after="120"/>
        <w:ind w:left="1296" w:hanging="432"/>
        <w:jc w:val="both"/>
        <w:rPr>
          <w:rFonts w:ascii="Arial" w:eastAsia="Arial" w:hAnsi="Arial" w:cs="Arial"/>
          <w:sz w:val="20"/>
          <w:szCs w:val="20"/>
          <w:lang w:eastAsia="en-US"/>
        </w:rPr>
      </w:pPr>
      <w:r w:rsidRPr="00EC126B">
        <w:rPr>
          <w:rFonts w:ascii="Arial" w:eastAsia="Arial" w:hAnsi="Arial" w:cs="Arial"/>
          <w:sz w:val="20"/>
          <w:szCs w:val="20"/>
          <w:lang w:eastAsia="en-US"/>
        </w:rPr>
        <w:t xml:space="preserve">e.  At least one alternative plan, which does not include a buffer or setback intrusion, or an explanation of why such a site plan is not possible; </w:t>
      </w:r>
    </w:p>
    <w:p w14:paraId="3653EE6F" w14:textId="77777777" w:rsidR="00EC126B" w:rsidRPr="00EC126B" w:rsidRDefault="00EC126B" w:rsidP="00EC126B">
      <w:pPr>
        <w:spacing w:before="0" w:after="120"/>
        <w:ind w:left="1296" w:hanging="432"/>
        <w:jc w:val="both"/>
        <w:rPr>
          <w:rFonts w:ascii="Arial" w:eastAsia="Arial" w:hAnsi="Arial" w:cs="Arial"/>
          <w:sz w:val="20"/>
          <w:szCs w:val="20"/>
          <w:lang w:eastAsia="en-US"/>
        </w:rPr>
      </w:pPr>
      <w:r w:rsidRPr="00EC126B">
        <w:rPr>
          <w:rFonts w:ascii="Arial" w:eastAsia="Arial" w:hAnsi="Arial" w:cs="Arial"/>
          <w:sz w:val="20"/>
          <w:szCs w:val="20"/>
          <w:lang w:eastAsia="en-US"/>
        </w:rPr>
        <w:t xml:space="preserve">f.  A calculation of the total area and length of the proposed intrusion; </w:t>
      </w:r>
    </w:p>
    <w:p w14:paraId="4CEEDC82" w14:textId="77777777" w:rsidR="00EC126B" w:rsidRPr="00EC126B" w:rsidRDefault="00EC126B" w:rsidP="00EC126B">
      <w:pPr>
        <w:spacing w:before="0" w:after="120"/>
        <w:ind w:left="1296" w:hanging="432"/>
        <w:jc w:val="both"/>
        <w:rPr>
          <w:rFonts w:ascii="Arial" w:eastAsia="Arial" w:hAnsi="Arial" w:cs="Arial"/>
          <w:sz w:val="20"/>
          <w:szCs w:val="20"/>
          <w:lang w:eastAsia="en-US"/>
        </w:rPr>
      </w:pPr>
      <w:r w:rsidRPr="00EC126B">
        <w:rPr>
          <w:rFonts w:ascii="Arial" w:eastAsia="Arial" w:hAnsi="Arial" w:cs="Arial"/>
          <w:sz w:val="20"/>
          <w:szCs w:val="20"/>
          <w:lang w:eastAsia="en-US"/>
        </w:rPr>
        <w:t xml:space="preserve">g.  A stormwater management site plan, if applicable; and, </w:t>
      </w:r>
    </w:p>
    <w:p w14:paraId="028E4C4F" w14:textId="77777777" w:rsidR="00EC126B" w:rsidRPr="00EC126B" w:rsidRDefault="00EC126B" w:rsidP="00EC126B">
      <w:pPr>
        <w:spacing w:before="0" w:after="120"/>
        <w:ind w:left="1296" w:hanging="432"/>
        <w:jc w:val="both"/>
        <w:rPr>
          <w:rFonts w:ascii="Arial" w:eastAsia="Arial" w:hAnsi="Arial" w:cs="Arial"/>
          <w:sz w:val="20"/>
          <w:szCs w:val="20"/>
          <w:lang w:eastAsia="en-US"/>
        </w:rPr>
      </w:pPr>
      <w:r w:rsidRPr="00EC126B">
        <w:rPr>
          <w:rFonts w:ascii="Arial" w:eastAsia="Arial" w:hAnsi="Arial" w:cs="Arial"/>
          <w:sz w:val="20"/>
          <w:szCs w:val="20"/>
          <w:lang w:eastAsia="en-US"/>
        </w:rPr>
        <w:t xml:space="preserve">h.  Proposed mitigation, if any, for the intrusion. If no mitigation is proposed, the request must include an explanation of why none is being proposed. </w:t>
      </w:r>
    </w:p>
    <w:p w14:paraId="28122773" w14:textId="77777777" w:rsidR="00EC126B" w:rsidRPr="00EC126B" w:rsidRDefault="00EC126B" w:rsidP="00EC126B">
      <w:pPr>
        <w:spacing w:before="0" w:after="120"/>
        <w:ind w:left="864" w:hanging="432"/>
        <w:jc w:val="both"/>
        <w:rPr>
          <w:rFonts w:ascii="Arial" w:eastAsia="Arial" w:hAnsi="Arial" w:cs="Arial"/>
          <w:sz w:val="20"/>
          <w:szCs w:val="20"/>
          <w:lang w:eastAsia="en-US"/>
        </w:rPr>
      </w:pPr>
      <w:r w:rsidRPr="00EC126B">
        <w:rPr>
          <w:rFonts w:ascii="Arial" w:eastAsia="Arial" w:hAnsi="Arial" w:cs="Arial"/>
          <w:sz w:val="20"/>
          <w:szCs w:val="20"/>
          <w:lang w:eastAsia="en-US"/>
        </w:rPr>
        <w:t xml:space="preserve">(4)  The following factors will be considered in determining whether to issue a variance: </w:t>
      </w:r>
    </w:p>
    <w:p w14:paraId="5B803BD2" w14:textId="77777777" w:rsidR="00EC126B" w:rsidRPr="00EC126B" w:rsidRDefault="00EC126B" w:rsidP="00EC126B">
      <w:pPr>
        <w:spacing w:before="0" w:after="120"/>
        <w:ind w:left="1296" w:hanging="432"/>
        <w:jc w:val="both"/>
        <w:rPr>
          <w:rFonts w:ascii="Arial" w:eastAsia="Arial" w:hAnsi="Arial" w:cs="Arial"/>
          <w:sz w:val="20"/>
          <w:szCs w:val="20"/>
          <w:lang w:eastAsia="en-US"/>
        </w:rPr>
      </w:pPr>
      <w:r w:rsidRPr="00EC126B">
        <w:rPr>
          <w:rFonts w:ascii="Arial" w:eastAsia="Arial" w:hAnsi="Arial" w:cs="Arial"/>
          <w:sz w:val="20"/>
          <w:szCs w:val="20"/>
          <w:lang w:eastAsia="en-US"/>
        </w:rPr>
        <w:t xml:space="preserve">a.  The shape, size, topography, slope, soils, vegetation and other physical characteristics of the property; </w:t>
      </w:r>
    </w:p>
    <w:p w14:paraId="6183DE59" w14:textId="77777777" w:rsidR="00EC126B" w:rsidRPr="00EC126B" w:rsidRDefault="00EC126B" w:rsidP="00EC126B">
      <w:pPr>
        <w:spacing w:before="0" w:after="120"/>
        <w:ind w:left="1296" w:hanging="432"/>
        <w:jc w:val="both"/>
        <w:rPr>
          <w:rFonts w:ascii="Arial" w:eastAsia="Arial" w:hAnsi="Arial" w:cs="Arial"/>
          <w:sz w:val="20"/>
          <w:szCs w:val="20"/>
          <w:lang w:eastAsia="en-US"/>
        </w:rPr>
      </w:pPr>
      <w:r w:rsidRPr="00EC126B">
        <w:rPr>
          <w:rFonts w:ascii="Arial" w:eastAsia="Arial" w:hAnsi="Arial" w:cs="Arial"/>
          <w:sz w:val="20"/>
          <w:szCs w:val="20"/>
          <w:lang w:eastAsia="en-US"/>
        </w:rPr>
        <w:t xml:space="preserve">b.  The locations of all streams on the property, including along property boundaries; </w:t>
      </w:r>
    </w:p>
    <w:p w14:paraId="1AF5EE3A" w14:textId="77777777" w:rsidR="00EC126B" w:rsidRPr="00EC126B" w:rsidRDefault="00EC126B" w:rsidP="00EC126B">
      <w:pPr>
        <w:spacing w:before="0" w:after="120"/>
        <w:ind w:left="1296" w:hanging="432"/>
        <w:jc w:val="both"/>
        <w:rPr>
          <w:rFonts w:ascii="Arial" w:eastAsia="Arial" w:hAnsi="Arial" w:cs="Arial"/>
          <w:sz w:val="20"/>
          <w:szCs w:val="20"/>
          <w:lang w:eastAsia="en-US"/>
        </w:rPr>
      </w:pPr>
      <w:r w:rsidRPr="00EC126B">
        <w:rPr>
          <w:rFonts w:ascii="Arial" w:eastAsia="Arial" w:hAnsi="Arial" w:cs="Arial"/>
          <w:sz w:val="20"/>
          <w:szCs w:val="20"/>
          <w:lang w:eastAsia="en-US"/>
        </w:rPr>
        <w:t xml:space="preserve">c.  The location and extent of the proposed buffer or setback intrusion; </w:t>
      </w:r>
    </w:p>
    <w:p w14:paraId="67C0DE24" w14:textId="77777777" w:rsidR="00EC126B" w:rsidRPr="00EC126B" w:rsidRDefault="00EC126B" w:rsidP="00EC126B">
      <w:pPr>
        <w:spacing w:before="0" w:after="120"/>
        <w:ind w:left="1296" w:hanging="432"/>
        <w:jc w:val="both"/>
        <w:rPr>
          <w:rFonts w:ascii="Arial" w:eastAsia="Arial" w:hAnsi="Arial" w:cs="Arial"/>
          <w:sz w:val="20"/>
          <w:szCs w:val="20"/>
          <w:lang w:eastAsia="en-US"/>
        </w:rPr>
      </w:pPr>
      <w:r w:rsidRPr="00EC126B">
        <w:rPr>
          <w:rFonts w:ascii="Arial" w:eastAsia="Arial" w:hAnsi="Arial" w:cs="Arial"/>
          <w:sz w:val="20"/>
          <w:szCs w:val="20"/>
          <w:lang w:eastAsia="en-US"/>
        </w:rPr>
        <w:t xml:space="preserve">d.  Whether alternative designs are possible which require less intrusion or no intrusion; </w:t>
      </w:r>
    </w:p>
    <w:p w14:paraId="6D16F852" w14:textId="77777777" w:rsidR="00EC126B" w:rsidRPr="00EC126B" w:rsidRDefault="00EC126B" w:rsidP="00EC126B">
      <w:pPr>
        <w:spacing w:before="0" w:after="120"/>
        <w:ind w:left="1296" w:hanging="432"/>
        <w:jc w:val="both"/>
        <w:rPr>
          <w:rFonts w:ascii="Arial" w:eastAsia="Arial" w:hAnsi="Arial" w:cs="Arial"/>
          <w:sz w:val="20"/>
          <w:szCs w:val="20"/>
          <w:lang w:eastAsia="en-US"/>
        </w:rPr>
      </w:pPr>
      <w:r w:rsidRPr="00EC126B">
        <w:rPr>
          <w:rFonts w:ascii="Arial" w:eastAsia="Arial" w:hAnsi="Arial" w:cs="Arial"/>
          <w:sz w:val="20"/>
          <w:szCs w:val="20"/>
          <w:lang w:eastAsia="en-US"/>
        </w:rPr>
        <w:t xml:space="preserve">e.  The long-term and construction water-quality impacts of the proposed variance; and </w:t>
      </w:r>
    </w:p>
    <w:p w14:paraId="30C4C48D" w14:textId="77777777" w:rsidR="00EC126B" w:rsidRDefault="00EC126B" w:rsidP="00EC126B">
      <w:pPr>
        <w:spacing w:before="0" w:after="120"/>
        <w:ind w:left="1296" w:hanging="432"/>
        <w:jc w:val="both"/>
        <w:rPr>
          <w:rFonts w:ascii="Arial" w:eastAsia="Arial" w:hAnsi="Arial" w:cs="Arial"/>
          <w:sz w:val="20"/>
          <w:szCs w:val="20"/>
          <w:lang w:eastAsia="en-US"/>
        </w:rPr>
      </w:pPr>
    </w:p>
    <w:p w14:paraId="0C45EC37" w14:textId="77777777" w:rsidR="00EC126B" w:rsidRDefault="00EC126B" w:rsidP="00EC126B">
      <w:pPr>
        <w:spacing w:before="0" w:after="120"/>
        <w:ind w:left="1296" w:hanging="432"/>
        <w:jc w:val="both"/>
        <w:rPr>
          <w:rFonts w:ascii="Arial" w:eastAsia="Arial" w:hAnsi="Arial" w:cs="Arial"/>
          <w:sz w:val="20"/>
          <w:szCs w:val="20"/>
          <w:lang w:eastAsia="en-US"/>
        </w:rPr>
      </w:pPr>
    </w:p>
    <w:p w14:paraId="15FBB4AF" w14:textId="77777777" w:rsidR="00EC126B" w:rsidRDefault="00EC126B" w:rsidP="00EC126B">
      <w:pPr>
        <w:spacing w:before="0" w:after="120"/>
        <w:ind w:left="1296" w:hanging="432"/>
        <w:jc w:val="both"/>
        <w:rPr>
          <w:rFonts w:ascii="Arial" w:eastAsia="Arial" w:hAnsi="Arial" w:cs="Arial"/>
          <w:sz w:val="20"/>
          <w:szCs w:val="20"/>
          <w:lang w:eastAsia="en-US"/>
        </w:rPr>
      </w:pPr>
    </w:p>
    <w:p w14:paraId="76165686" w14:textId="77777777" w:rsidR="00EC126B" w:rsidRDefault="00EC126B" w:rsidP="00EC126B">
      <w:pPr>
        <w:spacing w:before="0" w:after="120"/>
        <w:ind w:left="1296" w:hanging="432"/>
        <w:jc w:val="both"/>
        <w:rPr>
          <w:rFonts w:ascii="Arial" w:eastAsia="Arial" w:hAnsi="Arial" w:cs="Arial"/>
          <w:sz w:val="20"/>
          <w:szCs w:val="20"/>
          <w:lang w:eastAsia="en-US"/>
        </w:rPr>
      </w:pPr>
    </w:p>
    <w:p w14:paraId="25415B8D" w14:textId="615ADE7D" w:rsidR="00EC126B" w:rsidRPr="00EC126B" w:rsidRDefault="00EC126B" w:rsidP="00EC126B">
      <w:pPr>
        <w:spacing w:before="0" w:after="120"/>
        <w:ind w:left="1296" w:hanging="432"/>
        <w:jc w:val="both"/>
        <w:rPr>
          <w:rFonts w:ascii="Arial" w:eastAsia="Arial" w:hAnsi="Arial" w:cs="Arial"/>
          <w:sz w:val="20"/>
          <w:szCs w:val="20"/>
          <w:lang w:eastAsia="en-US"/>
        </w:rPr>
      </w:pPr>
      <w:r w:rsidRPr="00EC126B">
        <w:rPr>
          <w:rFonts w:ascii="Arial" w:eastAsia="Arial" w:hAnsi="Arial" w:cs="Arial"/>
          <w:sz w:val="20"/>
          <w:szCs w:val="20"/>
          <w:lang w:eastAsia="en-US"/>
        </w:rPr>
        <w:t xml:space="preserve">f.  Whether issuance of the variance is at least as protective of natural resources and the environment. </w:t>
      </w:r>
    </w:p>
    <w:p w14:paraId="5761EA24" w14:textId="77777777" w:rsidR="00EC126B" w:rsidRPr="00EC126B" w:rsidRDefault="00EC126B" w:rsidP="00EC126B">
      <w:pPr>
        <w:spacing w:before="0" w:after="120"/>
        <w:ind w:left="864" w:hanging="432"/>
        <w:jc w:val="both"/>
        <w:rPr>
          <w:rFonts w:ascii="Arial" w:eastAsia="Arial" w:hAnsi="Arial" w:cs="Arial"/>
          <w:sz w:val="20"/>
          <w:szCs w:val="20"/>
          <w:lang w:eastAsia="en-US"/>
        </w:rPr>
      </w:pPr>
      <w:r w:rsidRPr="00EC126B">
        <w:rPr>
          <w:rFonts w:ascii="Arial" w:eastAsia="Arial" w:hAnsi="Arial" w:cs="Arial"/>
          <w:sz w:val="20"/>
          <w:szCs w:val="20"/>
          <w:lang w:eastAsia="en-US"/>
        </w:rPr>
        <w:t xml:space="preserve">(5)  A written decision of the mayor and council on the petition for setback variance shall be deemed final. A copy of the decision shall be served on the person seeking the variance. Any person aggrieved by a final decision of the mayor and council, shall, within 30 days of receipt of the decision, have the right to petition the superior court of Coweta County for writ of certiorari. </w:t>
      </w:r>
    </w:p>
    <w:p w14:paraId="62605093" w14:textId="77777777" w:rsidR="00EC126B" w:rsidRPr="00EC126B" w:rsidRDefault="00EC126B" w:rsidP="00EC126B">
      <w:pPr>
        <w:spacing w:before="100" w:beforeAutospacing="1" w:after="100" w:afterAutospacing="1"/>
        <w:rPr>
          <w:rFonts w:ascii="Times New Roman" w:eastAsia="Times New Roman" w:hAnsi="Times New Roman" w:cs="Times New Roman"/>
          <w:sz w:val="24"/>
          <w:szCs w:val="24"/>
        </w:rPr>
      </w:pPr>
      <w:r w:rsidRPr="00EC126B">
        <w:rPr>
          <w:rFonts w:ascii="Times New Roman" w:eastAsia="Times New Roman" w:hAnsi="Times New Roman" w:cs="Times New Roman"/>
          <w:sz w:val="24"/>
          <w:szCs w:val="24"/>
        </w:rPr>
        <w:t xml:space="preserve">(Ord. No. 06-05, § 1(5), 4-3-2006) </w:t>
      </w:r>
    </w:p>
    <w:p w14:paraId="37EAC561" w14:textId="171AF64E" w:rsidR="00EC126B" w:rsidRDefault="00EC126B" w:rsidP="00EC126B">
      <w:pPr>
        <w:rPr>
          <w:b/>
          <w:color w:val="355D7E" w:themeColor="accent2" w:themeShade="80"/>
        </w:rPr>
      </w:pPr>
    </w:p>
    <w:p w14:paraId="0067D286" w14:textId="4AED4762" w:rsidR="00EC126B" w:rsidRDefault="00EC126B" w:rsidP="00EC126B">
      <w:pPr>
        <w:rPr>
          <w:b/>
          <w:color w:val="355D7E" w:themeColor="accent2" w:themeShade="80"/>
        </w:rPr>
      </w:pPr>
    </w:p>
    <w:p w14:paraId="0BD8496E" w14:textId="49334B5D" w:rsidR="00EC126B" w:rsidRDefault="00EC126B" w:rsidP="00EC126B">
      <w:pPr>
        <w:rPr>
          <w:b/>
          <w:color w:val="355D7E" w:themeColor="accent2" w:themeShade="80"/>
        </w:rPr>
      </w:pPr>
    </w:p>
    <w:p w14:paraId="4FDF1C54" w14:textId="4EE115C7" w:rsidR="00EC126B" w:rsidRDefault="00EC126B" w:rsidP="00EC126B">
      <w:pPr>
        <w:rPr>
          <w:b/>
          <w:color w:val="355D7E" w:themeColor="accent2" w:themeShade="80"/>
        </w:rPr>
      </w:pPr>
    </w:p>
    <w:p w14:paraId="2C0D41E5" w14:textId="54BFC621" w:rsidR="00EC126B" w:rsidRDefault="00EC126B" w:rsidP="00EC126B">
      <w:pPr>
        <w:rPr>
          <w:b/>
          <w:color w:val="355D7E" w:themeColor="accent2" w:themeShade="80"/>
        </w:rPr>
      </w:pPr>
    </w:p>
    <w:p w14:paraId="5C20BABA" w14:textId="57287DF8" w:rsidR="00EC126B" w:rsidRDefault="00EC126B" w:rsidP="00EC126B">
      <w:pPr>
        <w:rPr>
          <w:b/>
          <w:color w:val="355D7E" w:themeColor="accent2" w:themeShade="80"/>
        </w:rPr>
      </w:pPr>
    </w:p>
    <w:p w14:paraId="4775776C" w14:textId="77777777" w:rsidR="00EC126B" w:rsidRPr="00EC126B" w:rsidRDefault="00EC126B" w:rsidP="00EC126B">
      <w:pPr>
        <w:rPr>
          <w:b/>
          <w:color w:val="355D7E" w:themeColor="accent2" w:themeShade="80"/>
        </w:rPr>
      </w:pPr>
    </w:p>
    <w:sectPr w:rsidR="00EC126B" w:rsidRPr="00EC126B" w:rsidSect="00EC126B">
      <w:footerReference w:type="default" r:id="rId8"/>
      <w:pgSz w:w="12240" w:h="15840"/>
      <w:pgMar w:top="360" w:right="360" w:bottom="245" w:left="36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C6D91" w14:textId="77777777" w:rsidR="00FE7B96" w:rsidRDefault="00FE7B96">
      <w:pPr>
        <w:spacing w:before="0" w:after="0"/>
      </w:pPr>
      <w:r>
        <w:separator/>
      </w:r>
    </w:p>
  </w:endnote>
  <w:endnote w:type="continuationSeparator" w:id="0">
    <w:p w14:paraId="1BABED83" w14:textId="77777777" w:rsidR="00FE7B96" w:rsidRDefault="00FE7B9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altName w:val="MS Gothic"/>
    <w:charset w:val="80"/>
    <w:family w:val="swiss"/>
    <w:pitch w:val="variable"/>
    <w:sig w:usb0="E10102FF" w:usb1="EAC7FFFF" w:usb2="0001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012210"/>
      <w:docPartObj>
        <w:docPartGallery w:val="Page Numbers (Bottom of Page)"/>
        <w:docPartUnique/>
      </w:docPartObj>
    </w:sdtPr>
    <w:sdtEndPr>
      <w:rPr>
        <w:noProof/>
      </w:rPr>
    </w:sdtEndPr>
    <w:sdtContent>
      <w:p w14:paraId="3041E2AE" w14:textId="7FF75DA5" w:rsidR="005C175A" w:rsidRDefault="005C175A">
        <w:pPr>
          <w:pStyle w:val="Footer"/>
        </w:pPr>
        <w:r>
          <w:fldChar w:fldCharType="begin"/>
        </w:r>
        <w:r>
          <w:instrText xml:space="preserve"> PAGE   \* MERGEFORMAT </w:instrText>
        </w:r>
        <w:r>
          <w:fldChar w:fldCharType="separate"/>
        </w:r>
        <w:r w:rsidR="007C64C8">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502A2" w14:textId="77777777" w:rsidR="00FE7B96" w:rsidRDefault="00FE7B96">
      <w:pPr>
        <w:spacing w:before="0" w:after="0"/>
      </w:pPr>
      <w:r>
        <w:separator/>
      </w:r>
    </w:p>
  </w:footnote>
  <w:footnote w:type="continuationSeparator" w:id="0">
    <w:p w14:paraId="77A4BBEF" w14:textId="77777777" w:rsidR="00FE7B96" w:rsidRDefault="00FE7B9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1C3CBF"/>
    <w:multiLevelType w:val="hybridMultilevel"/>
    <w:tmpl w:val="EF22B37C"/>
    <w:lvl w:ilvl="0" w:tplc="4AA4D2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3305A74"/>
    <w:multiLevelType w:val="hybridMultilevel"/>
    <w:tmpl w:val="1970521C"/>
    <w:lvl w:ilvl="0" w:tplc="887C7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7F4"/>
    <w:rsid w:val="00022476"/>
    <w:rsid w:val="00035876"/>
    <w:rsid w:val="00075CBA"/>
    <w:rsid w:val="000D79D7"/>
    <w:rsid w:val="00101D55"/>
    <w:rsid w:val="00163B26"/>
    <w:rsid w:val="002368AF"/>
    <w:rsid w:val="002640A9"/>
    <w:rsid w:val="004353CF"/>
    <w:rsid w:val="0044542A"/>
    <w:rsid w:val="004906DF"/>
    <w:rsid w:val="004F1DE0"/>
    <w:rsid w:val="005077F4"/>
    <w:rsid w:val="00537A46"/>
    <w:rsid w:val="005966FF"/>
    <w:rsid w:val="005A7923"/>
    <w:rsid w:val="005C175A"/>
    <w:rsid w:val="005E4B20"/>
    <w:rsid w:val="00611CAA"/>
    <w:rsid w:val="006D24C9"/>
    <w:rsid w:val="006E1920"/>
    <w:rsid w:val="0073288E"/>
    <w:rsid w:val="007523E7"/>
    <w:rsid w:val="00770111"/>
    <w:rsid w:val="007C64C8"/>
    <w:rsid w:val="007D3CAF"/>
    <w:rsid w:val="007D5F2C"/>
    <w:rsid w:val="00820D03"/>
    <w:rsid w:val="008A451F"/>
    <w:rsid w:val="008C4630"/>
    <w:rsid w:val="009242F7"/>
    <w:rsid w:val="00930E01"/>
    <w:rsid w:val="00954CD4"/>
    <w:rsid w:val="009E21D3"/>
    <w:rsid w:val="00AE739E"/>
    <w:rsid w:val="00B33A01"/>
    <w:rsid w:val="00BB3541"/>
    <w:rsid w:val="00BD0F98"/>
    <w:rsid w:val="00C02513"/>
    <w:rsid w:val="00C33896"/>
    <w:rsid w:val="00C33CB7"/>
    <w:rsid w:val="00C466D7"/>
    <w:rsid w:val="00CA0EC2"/>
    <w:rsid w:val="00CB6CFB"/>
    <w:rsid w:val="00CC2557"/>
    <w:rsid w:val="00D937C1"/>
    <w:rsid w:val="00D948A8"/>
    <w:rsid w:val="00DD0896"/>
    <w:rsid w:val="00EA2AB5"/>
    <w:rsid w:val="00EC126B"/>
    <w:rsid w:val="00EC134B"/>
    <w:rsid w:val="00ED7E3C"/>
    <w:rsid w:val="00F017D8"/>
    <w:rsid w:val="00F25A5C"/>
    <w:rsid w:val="00F76E23"/>
    <w:rsid w:val="00F87232"/>
    <w:rsid w:val="00FE7B8C"/>
    <w:rsid w:val="00FE7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53F8D"/>
  <w15:chartTrackingRefBased/>
  <w15:docId w15:val="{778A8C94-BC94-4683-A673-DD1576D2A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ja-JP" w:bidi="ar-SA"/>
      </w:rPr>
    </w:rPrDefault>
    <w:pPrDefault>
      <w:pPr>
        <w:spacing w:before="20" w:after="2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B8C"/>
  </w:style>
  <w:style w:type="paragraph" w:styleId="Heading1">
    <w:name w:val="heading 1"/>
    <w:basedOn w:val="Normal"/>
    <w:link w:val="Heading1Char"/>
    <w:uiPriority w:val="2"/>
    <w:unhideWhenUsed/>
    <w:qFormat/>
    <w:rsid w:val="00163B26"/>
    <w:pPr>
      <w:outlineLvl w:val="0"/>
    </w:pPr>
    <w:rPr>
      <w:rFonts w:asciiTheme="majorHAnsi" w:eastAsiaTheme="majorEastAsia" w:hAnsiTheme="majorHAnsi" w:cstheme="majorBidi"/>
      <w:b/>
      <w:color w:val="0E5563" w:themeColor="accent5"/>
      <w:szCs w:val="36"/>
    </w:rPr>
  </w:style>
  <w:style w:type="paragraph" w:styleId="Heading2">
    <w:name w:val="heading 2"/>
    <w:basedOn w:val="Normal"/>
    <w:link w:val="Heading2Char"/>
    <w:uiPriority w:val="2"/>
    <w:unhideWhenUsed/>
    <w:qFormat/>
    <w:rsid w:val="00163B26"/>
    <w:pPr>
      <w:jc w:val="right"/>
      <w:outlineLvl w:val="1"/>
    </w:pPr>
    <w:rPr>
      <w:rFonts w:asciiTheme="majorHAnsi" w:eastAsiaTheme="majorEastAsia" w:hAnsiTheme="majorHAnsi" w:cstheme="majorBidi"/>
      <w:b/>
      <w:bCs/>
      <w:color w:val="355D7E" w:themeColor="accent2" w:themeShade="80"/>
    </w:rPr>
  </w:style>
  <w:style w:type="paragraph" w:styleId="Heading3">
    <w:name w:val="heading 3"/>
    <w:basedOn w:val="Normal"/>
    <w:link w:val="Heading3Char"/>
    <w:uiPriority w:val="2"/>
    <w:unhideWhenUsed/>
    <w:qFormat/>
    <w:rsid w:val="00163B26"/>
    <w:pPr>
      <w:keepNext/>
      <w:keepLines/>
      <w:pBdr>
        <w:bottom w:val="single" w:sz="18" w:space="1" w:color="FFC40C" w:themeColor="accent4"/>
      </w:pBdr>
      <w:spacing w:before="240" w:after="0"/>
      <w:contextualSpacing/>
      <w:outlineLvl w:val="2"/>
    </w:pPr>
    <w:rPr>
      <w:rFonts w:asciiTheme="majorHAnsi" w:eastAsiaTheme="majorEastAsia" w:hAnsiTheme="majorHAnsi" w:cstheme="majorBidi"/>
      <w:b/>
      <w:caps/>
      <w:color w:val="0E5563" w:themeColor="accent5"/>
      <w:sz w:val="24"/>
      <w:szCs w:val="24"/>
    </w:rPr>
  </w:style>
  <w:style w:type="paragraph" w:styleId="Heading4">
    <w:name w:val="heading 4"/>
    <w:basedOn w:val="Normal"/>
    <w:next w:val="Normal"/>
    <w:link w:val="Heading4Char"/>
    <w:uiPriority w:val="2"/>
    <w:semiHidden/>
    <w:unhideWhenUsed/>
    <w:qFormat/>
    <w:pPr>
      <w:keepNext/>
      <w:keepLines/>
      <w:outlineLvl w:val="3"/>
    </w:pPr>
    <w:rPr>
      <w:rFonts w:asciiTheme="majorHAnsi" w:eastAsiaTheme="majorEastAsia" w:hAnsiTheme="majorHAnsi" w:cstheme="majorBidi"/>
      <w:i/>
      <w:iCs/>
      <w:color w:val="B85A22" w:themeColor="accent1" w:themeShade="BF"/>
    </w:rPr>
  </w:style>
  <w:style w:type="paragraph" w:styleId="Heading5">
    <w:name w:val="heading 5"/>
    <w:basedOn w:val="Normal"/>
    <w:next w:val="Normal"/>
    <w:link w:val="Heading5Char"/>
    <w:uiPriority w:val="2"/>
    <w:semiHidden/>
    <w:unhideWhenUsed/>
    <w:qFormat/>
    <w:pPr>
      <w:keepNext/>
      <w:keepLines/>
      <w:outlineLvl w:val="4"/>
    </w:pPr>
    <w:rPr>
      <w:rFonts w:asciiTheme="majorHAnsi" w:eastAsiaTheme="majorEastAsia" w:hAnsiTheme="majorHAnsi" w:cstheme="majorBidi"/>
      <w:b/>
      <w:i/>
      <w:color w:val="B85A22" w:themeColor="accent1" w:themeShade="BF"/>
    </w:rPr>
  </w:style>
  <w:style w:type="paragraph" w:styleId="Heading6">
    <w:name w:val="heading 6"/>
    <w:basedOn w:val="Normal"/>
    <w:next w:val="Normal"/>
    <w:link w:val="Heading6Char"/>
    <w:uiPriority w:val="2"/>
    <w:semiHidden/>
    <w:unhideWhenUsed/>
    <w:qFormat/>
    <w:pPr>
      <w:keepNext/>
      <w:keepLines/>
      <w:spacing w:after="0"/>
      <w:outlineLvl w:val="5"/>
    </w:pPr>
    <w:rPr>
      <w:rFonts w:asciiTheme="majorHAnsi" w:eastAsiaTheme="majorEastAsia" w:hAnsiTheme="majorHAnsi" w:cstheme="majorBidi"/>
      <w:sz w:val="18"/>
    </w:rPr>
  </w:style>
  <w:style w:type="paragraph" w:styleId="Heading7">
    <w:name w:val="heading 7"/>
    <w:basedOn w:val="Normal"/>
    <w:next w:val="Normal"/>
    <w:link w:val="Heading7Char"/>
    <w:uiPriority w:val="2"/>
    <w:semiHidden/>
    <w:unhideWhenUsed/>
    <w:qFormat/>
    <w:pPr>
      <w:keepNext/>
      <w:keepLines/>
      <w:spacing w:after="0"/>
      <w:outlineLvl w:val="6"/>
    </w:pPr>
    <w:rPr>
      <w:rFonts w:asciiTheme="majorHAnsi" w:eastAsiaTheme="majorEastAsia" w:hAnsiTheme="majorHAnsi" w:cstheme="majorBidi"/>
      <w:i/>
      <w:iCs/>
      <w:sz w:val="18"/>
    </w:rPr>
  </w:style>
  <w:style w:type="paragraph" w:styleId="Heading8">
    <w:name w:val="heading 8"/>
    <w:basedOn w:val="Normal"/>
    <w:next w:val="Normal"/>
    <w:link w:val="Heading8Char"/>
    <w:uiPriority w:val="2"/>
    <w:semiHidden/>
    <w:unhideWhenUsed/>
    <w:qFormat/>
    <w:pPr>
      <w:keepNext/>
      <w:keepLines/>
      <w:spacing w:after="0"/>
      <w:outlineLvl w:val="7"/>
    </w:pPr>
    <w:rPr>
      <w:rFonts w:asciiTheme="majorHAnsi" w:eastAsiaTheme="majorEastAsia" w:hAnsiTheme="majorHAnsi" w:cstheme="majorBidi"/>
      <w:b/>
      <w:sz w:val="18"/>
    </w:rPr>
  </w:style>
  <w:style w:type="paragraph" w:styleId="Heading9">
    <w:name w:val="heading 9"/>
    <w:basedOn w:val="Normal"/>
    <w:next w:val="Normal"/>
    <w:link w:val="Heading9Char"/>
    <w:uiPriority w:val="2"/>
    <w:semiHidden/>
    <w:unhideWhenUsed/>
    <w:qFormat/>
    <w:pPr>
      <w:keepNext/>
      <w:keepLines/>
      <w:spacing w:after="0"/>
      <w:outlineLvl w:val="8"/>
    </w:pPr>
    <w:rPr>
      <w:rFonts w:asciiTheme="majorHAnsi" w:eastAsiaTheme="majorEastAsia" w:hAnsiTheme="majorHAnsi" w:cstheme="majorBidi"/>
      <w:b/>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DD8047" w:themeColor="accent1"/>
      <w:spacing w:val="0"/>
    </w:rPr>
  </w:style>
  <w:style w:type="character" w:customStyle="1" w:styleId="Heading1Char">
    <w:name w:val="Heading 1 Char"/>
    <w:basedOn w:val="DefaultParagraphFont"/>
    <w:link w:val="Heading1"/>
    <w:uiPriority w:val="2"/>
    <w:rsid w:val="00163B26"/>
    <w:rPr>
      <w:rFonts w:asciiTheme="majorHAnsi" w:eastAsiaTheme="majorEastAsia" w:hAnsiTheme="majorHAnsi" w:cstheme="majorBidi"/>
      <w:b/>
      <w:color w:val="0E5563" w:themeColor="accent5"/>
      <w:szCs w:val="36"/>
    </w:rPr>
  </w:style>
  <w:style w:type="character" w:customStyle="1" w:styleId="Heading2Char">
    <w:name w:val="Heading 2 Char"/>
    <w:basedOn w:val="DefaultParagraphFont"/>
    <w:link w:val="Heading2"/>
    <w:uiPriority w:val="2"/>
    <w:rsid w:val="00163B26"/>
    <w:rPr>
      <w:rFonts w:asciiTheme="majorHAnsi" w:eastAsiaTheme="majorEastAsia" w:hAnsiTheme="majorHAnsi" w:cstheme="majorBidi"/>
      <w:b/>
      <w:bCs/>
      <w:color w:val="355D7E" w:themeColor="accent2" w:themeShade="80"/>
    </w:rPr>
  </w:style>
  <w:style w:type="table" w:styleId="GridTable1Light-Accent6">
    <w:name w:val="Grid Table 1 Light Accent 6"/>
    <w:basedOn w:val="TableNormal"/>
    <w:uiPriority w:val="46"/>
    <w:pPr>
      <w:spacing w:before="40" w:after="0"/>
    </w:pPr>
    <w:rPr>
      <w:kern w:val="21"/>
      <w14:ligatures w14:val="standard"/>
    </w:r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PlainTable3">
    <w:name w:val="Plain Table 3"/>
    <w:basedOn w:val="TableNormal"/>
    <w:uiPriority w:val="43"/>
    <w:rsid w:val="00F017D8"/>
    <w:pPr>
      <w:spacing w:before="40" w:after="0"/>
    </w:pPr>
    <w:rPr>
      <w:kern w:val="21"/>
      <w14:ligatures w14:val="standard"/>
    </w:rPr>
    <w:tblPr>
      <w:tblStyleRowBandSize w:val="1"/>
      <w:tblStyleColBandSize w:val="1"/>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29" w:type="dxa"/>
        <w:bottom w:w="29" w:type="dxa"/>
      </w:tblCellMar>
    </w:tblPr>
    <w:tcPr>
      <w:shd w:val="clear" w:color="auto" w:fill="F2F2F2" w:themeFill="background1" w:themeFillShade="F2"/>
    </w:tcPr>
    <w:tblStylePr w:type="firstRow">
      <w:rPr>
        <w:b/>
        <w:bCs/>
        <w:caps w:val="0"/>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Footer">
    <w:name w:val="footer"/>
    <w:basedOn w:val="Normal"/>
    <w:link w:val="FooterChar"/>
    <w:uiPriority w:val="99"/>
    <w:pPr>
      <w:spacing w:after="0"/>
    </w:pPr>
    <w:rPr>
      <w:caps/>
      <w:color w:val="B85A22" w:themeColor="accent1" w:themeShade="BF"/>
      <w:sz w:val="18"/>
      <w:szCs w:val="18"/>
    </w:rPr>
  </w:style>
  <w:style w:type="character" w:customStyle="1" w:styleId="FooterChar">
    <w:name w:val="Footer Char"/>
    <w:basedOn w:val="DefaultParagraphFont"/>
    <w:link w:val="Footer"/>
    <w:uiPriority w:val="99"/>
    <w:rPr>
      <w:caps/>
      <w:color w:val="B85A22" w:themeColor="accent1" w:themeShade="BF"/>
      <w:sz w:val="18"/>
      <w:szCs w:val="18"/>
    </w:rPr>
  </w:style>
  <w:style w:type="paragraph" w:customStyle="1" w:styleId="RightAlignedText">
    <w:name w:val="Right Aligned Text"/>
    <w:basedOn w:val="Normal"/>
    <w:uiPriority w:val="3"/>
    <w:qFormat/>
    <w:pPr>
      <w:jc w:val="right"/>
    </w:pPr>
  </w:style>
  <w:style w:type="paragraph" w:styleId="Title">
    <w:name w:val="Title"/>
    <w:basedOn w:val="Normal"/>
    <w:link w:val="TitleChar"/>
    <w:uiPriority w:val="1"/>
    <w:qFormat/>
    <w:rsid w:val="0073288E"/>
    <w:pPr>
      <w:pBdr>
        <w:bottom w:val="single" w:sz="18" w:space="1" w:color="0E5563" w:themeColor="accent5"/>
      </w:pBdr>
      <w:spacing w:before="0" w:after="40"/>
      <w:contextualSpacing/>
      <w:jc w:val="center"/>
    </w:pPr>
    <w:rPr>
      <w:rFonts w:asciiTheme="majorHAnsi" w:eastAsiaTheme="majorEastAsia" w:hAnsiTheme="majorHAnsi" w:cstheme="majorBidi"/>
      <w:b/>
      <w:caps/>
      <w:color w:val="0E5563" w:themeColor="accent5"/>
      <w:kern w:val="28"/>
      <w:sz w:val="36"/>
      <w:szCs w:val="56"/>
    </w:rPr>
  </w:style>
  <w:style w:type="character" w:customStyle="1" w:styleId="TitleChar">
    <w:name w:val="Title Char"/>
    <w:basedOn w:val="DefaultParagraphFont"/>
    <w:link w:val="Title"/>
    <w:uiPriority w:val="1"/>
    <w:rsid w:val="0073288E"/>
    <w:rPr>
      <w:rFonts w:asciiTheme="majorHAnsi" w:eastAsiaTheme="majorEastAsia" w:hAnsiTheme="majorHAnsi" w:cstheme="majorBidi"/>
      <w:b/>
      <w:caps/>
      <w:color w:val="0E5563" w:themeColor="accent5"/>
      <w:kern w:val="28"/>
      <w:sz w:val="36"/>
      <w:szCs w:val="56"/>
    </w:rPr>
  </w:style>
  <w:style w:type="character" w:styleId="Strong">
    <w:name w:val="Strong"/>
    <w:uiPriority w:val="5"/>
    <w:unhideWhenUsed/>
    <w:qFormat/>
    <w:rsid w:val="00163B26"/>
    <w:rPr>
      <w:b/>
      <w:color w:val="355D7E" w:themeColor="accent2" w:themeShade="80"/>
    </w:rPr>
  </w:style>
  <w:style w:type="character" w:customStyle="1" w:styleId="Heading3Char">
    <w:name w:val="Heading 3 Char"/>
    <w:basedOn w:val="DefaultParagraphFont"/>
    <w:link w:val="Heading3"/>
    <w:uiPriority w:val="2"/>
    <w:rsid w:val="00163B26"/>
    <w:rPr>
      <w:rFonts w:asciiTheme="majorHAnsi" w:eastAsiaTheme="majorEastAsia" w:hAnsiTheme="majorHAnsi" w:cstheme="majorBidi"/>
      <w:b/>
      <w:caps/>
      <w:color w:val="0E5563" w:themeColor="accent5"/>
      <w:sz w:val="24"/>
      <w:szCs w:val="24"/>
    </w:rPr>
  </w:style>
  <w:style w:type="character" w:customStyle="1" w:styleId="Heading4Char">
    <w:name w:val="Heading 4 Char"/>
    <w:basedOn w:val="DefaultParagraphFont"/>
    <w:link w:val="Heading4"/>
    <w:uiPriority w:val="2"/>
    <w:semiHidden/>
    <w:rPr>
      <w:rFonts w:asciiTheme="majorHAnsi" w:eastAsiaTheme="majorEastAsia" w:hAnsiTheme="majorHAnsi" w:cstheme="majorBidi"/>
      <w:i/>
      <w:iCs/>
      <w:color w:val="B85A22" w:themeColor="accent1" w:themeShade="BF"/>
    </w:rPr>
  </w:style>
  <w:style w:type="character" w:customStyle="1" w:styleId="Heading5Char">
    <w:name w:val="Heading 5 Char"/>
    <w:basedOn w:val="DefaultParagraphFont"/>
    <w:link w:val="Heading5"/>
    <w:uiPriority w:val="2"/>
    <w:semiHidden/>
    <w:rPr>
      <w:rFonts w:asciiTheme="majorHAnsi" w:eastAsiaTheme="majorEastAsia" w:hAnsiTheme="majorHAnsi" w:cstheme="majorBidi"/>
      <w:b/>
      <w:i/>
      <w:color w:val="B85A22" w:themeColor="accent1" w:themeShade="BF"/>
    </w:rPr>
  </w:style>
  <w:style w:type="character" w:customStyle="1" w:styleId="Heading6Char">
    <w:name w:val="Heading 6 Char"/>
    <w:basedOn w:val="DefaultParagraphFont"/>
    <w:link w:val="Heading6"/>
    <w:uiPriority w:val="2"/>
    <w:semiHidden/>
    <w:rPr>
      <w:rFonts w:asciiTheme="majorHAnsi" w:eastAsiaTheme="majorEastAsia" w:hAnsiTheme="majorHAnsi" w:cstheme="majorBidi"/>
      <w:color w:val="000000" w:themeColor="text1"/>
      <w:kern w:val="21"/>
      <w:sz w:val="18"/>
      <w:szCs w:val="21"/>
      <w14:ligatures w14:val="standard"/>
    </w:rPr>
  </w:style>
  <w:style w:type="character" w:customStyle="1" w:styleId="Heading7Char">
    <w:name w:val="Heading 7 Char"/>
    <w:basedOn w:val="DefaultParagraphFont"/>
    <w:link w:val="Heading7"/>
    <w:uiPriority w:val="2"/>
    <w:semiHidden/>
    <w:rPr>
      <w:rFonts w:asciiTheme="majorHAnsi" w:eastAsiaTheme="majorEastAsia" w:hAnsiTheme="majorHAnsi" w:cstheme="majorBidi"/>
      <w:i/>
      <w:iCs/>
      <w:color w:val="000000" w:themeColor="text1"/>
      <w:kern w:val="21"/>
      <w:sz w:val="18"/>
      <w:szCs w:val="21"/>
      <w14:ligatures w14:val="standard"/>
    </w:rPr>
  </w:style>
  <w:style w:type="character" w:customStyle="1" w:styleId="Heading8Char">
    <w:name w:val="Heading 8 Char"/>
    <w:basedOn w:val="DefaultParagraphFont"/>
    <w:link w:val="Heading8"/>
    <w:uiPriority w:val="2"/>
    <w:semiHidden/>
    <w:rPr>
      <w:rFonts w:asciiTheme="majorHAnsi" w:eastAsiaTheme="majorEastAsia" w:hAnsiTheme="majorHAnsi" w:cstheme="majorBidi"/>
      <w:b/>
      <w:color w:val="000000" w:themeColor="text1"/>
      <w:kern w:val="21"/>
      <w:sz w:val="18"/>
      <w:szCs w:val="21"/>
      <w14:ligatures w14:val="standard"/>
    </w:rPr>
  </w:style>
  <w:style w:type="character" w:customStyle="1" w:styleId="Heading9Char">
    <w:name w:val="Heading 9 Char"/>
    <w:basedOn w:val="DefaultParagraphFont"/>
    <w:link w:val="Heading9"/>
    <w:uiPriority w:val="2"/>
    <w:semiHidden/>
    <w:rPr>
      <w:rFonts w:asciiTheme="majorHAnsi" w:eastAsiaTheme="majorEastAsia" w:hAnsiTheme="majorHAnsi" w:cstheme="majorBidi"/>
      <w:b/>
      <w:i/>
      <w:iCs/>
      <w:color w:val="272727" w:themeColor="text1" w:themeTint="D8"/>
      <w:kern w:val="21"/>
      <w:sz w:val="21"/>
      <w:szCs w:val="21"/>
      <w14:ligatures w14:val="standard"/>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pPr>
      <w:spacing w:before="0" w:after="0"/>
    </w:pPr>
  </w:style>
  <w:style w:type="character" w:customStyle="1" w:styleId="HeaderChar">
    <w:name w:val="Header Char"/>
    <w:basedOn w:val="DefaultParagraphFont"/>
    <w:link w:val="Header"/>
    <w:uiPriority w:val="99"/>
    <w:rPr>
      <w:color w:val="000000" w:themeColor="text1"/>
      <w:kern w:val="21"/>
      <w:sz w:val="21"/>
      <w:szCs w:val="21"/>
      <w14:ligatures w14:val="standard"/>
    </w:rPr>
  </w:style>
  <w:style w:type="table" w:styleId="TableGrid">
    <w:name w:val="Table Grid"/>
    <w:basedOn w:val="TableNormal"/>
    <w:uiPriority w:val="39"/>
    <w:rsid w:val="008C463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3CA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CAF"/>
    <w:rPr>
      <w:rFonts w:ascii="Segoe UI" w:hAnsi="Segoe UI" w:cs="Segoe UI"/>
      <w:sz w:val="18"/>
      <w:szCs w:val="18"/>
    </w:rPr>
  </w:style>
  <w:style w:type="paragraph" w:styleId="ListParagraph">
    <w:name w:val="List Paragraph"/>
    <w:basedOn w:val="Normal"/>
    <w:uiPriority w:val="34"/>
    <w:unhideWhenUsed/>
    <w:qFormat/>
    <w:rsid w:val="00EC12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imi\AppData\Roaming\Microsoft\Templates\Travel%20expense%20rep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D3D5EC7B534FEFAE75BA5E3D870455"/>
        <w:category>
          <w:name w:val="General"/>
          <w:gallery w:val="placeholder"/>
        </w:category>
        <w:types>
          <w:type w:val="bbPlcHdr"/>
        </w:types>
        <w:behaviors>
          <w:behavior w:val="content"/>
        </w:behaviors>
        <w:guid w:val="{7391834F-3446-45AD-AFE9-DF38D0AABB0B}"/>
      </w:docPartPr>
      <w:docPartBody>
        <w:p w:rsidR="00F717C4" w:rsidRDefault="00A65AA0">
          <w:pPr>
            <w:pStyle w:val="0DD3D5EC7B534FEFAE75BA5E3D870455"/>
          </w:pPr>
          <w:r>
            <w:t>Purpose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altName w:val="MS Gothic"/>
    <w:charset w:val="80"/>
    <w:family w:val="swiss"/>
    <w:pitch w:val="variable"/>
    <w:sig w:usb0="E10102FF" w:usb1="EAC7FFFF" w:usb2="0001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A0"/>
    <w:rsid w:val="00A65AA0"/>
    <w:rsid w:val="00C33E4A"/>
    <w:rsid w:val="00F71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2EEE7E51434F10ACE9CFC8F49F5AE9">
    <w:name w:val="DE2EEE7E51434F10ACE9CFC8F49F5AE9"/>
  </w:style>
  <w:style w:type="paragraph" w:customStyle="1" w:styleId="613F0A66FC7645BA8841DAE84DE3FC14">
    <w:name w:val="613F0A66FC7645BA8841DAE84DE3FC14"/>
  </w:style>
  <w:style w:type="paragraph" w:customStyle="1" w:styleId="15899F56025E41D9B1E1F5D2073BFB95">
    <w:name w:val="15899F56025E41D9B1E1F5D2073BFB95"/>
  </w:style>
  <w:style w:type="paragraph" w:customStyle="1" w:styleId="ACDA6D3D402B416283ED7C83A6EFB00D">
    <w:name w:val="ACDA6D3D402B416283ED7C83A6EFB00D"/>
  </w:style>
  <w:style w:type="paragraph" w:customStyle="1" w:styleId="540F715988724B49BD756B57D8A7123D">
    <w:name w:val="540F715988724B49BD756B57D8A7123D"/>
  </w:style>
  <w:style w:type="paragraph" w:customStyle="1" w:styleId="C30778FA526648CF8188D8E2E81ACD17">
    <w:name w:val="C30778FA526648CF8188D8E2E81ACD17"/>
  </w:style>
  <w:style w:type="paragraph" w:customStyle="1" w:styleId="878D52CB80944A8C81E10F685FC8A662">
    <w:name w:val="878D52CB80944A8C81E10F685FC8A662"/>
  </w:style>
  <w:style w:type="paragraph" w:customStyle="1" w:styleId="08142E7A324C448E8DF1091A88BCB916">
    <w:name w:val="08142E7A324C448E8DF1091A88BCB916"/>
  </w:style>
  <w:style w:type="paragraph" w:customStyle="1" w:styleId="BF7E1778809C4463A9B6AE41E18C19B0">
    <w:name w:val="BF7E1778809C4463A9B6AE41E18C19B0"/>
  </w:style>
  <w:style w:type="paragraph" w:customStyle="1" w:styleId="EF7F4044741A47A1BFFD4DE661FF0317">
    <w:name w:val="EF7F4044741A47A1BFFD4DE661FF0317"/>
  </w:style>
  <w:style w:type="paragraph" w:customStyle="1" w:styleId="EB4B4FCA76F04B55B668B38517CC0819">
    <w:name w:val="EB4B4FCA76F04B55B668B38517CC0819"/>
  </w:style>
  <w:style w:type="paragraph" w:customStyle="1" w:styleId="0DD3D5EC7B534FEFAE75BA5E3D870455">
    <w:name w:val="0DD3D5EC7B534FEFAE75BA5E3D870455"/>
  </w:style>
  <w:style w:type="paragraph" w:customStyle="1" w:styleId="D65065172F7E48DF8BA87F02DCF9EE2A">
    <w:name w:val="D65065172F7E48DF8BA87F02DCF9EE2A"/>
  </w:style>
  <w:style w:type="paragraph" w:customStyle="1" w:styleId="8855476A68944D9B91FDE4B19D454A37">
    <w:name w:val="8855476A68944D9B91FDE4B19D454A37"/>
  </w:style>
  <w:style w:type="paragraph" w:customStyle="1" w:styleId="F65C53B8708045B6A773AE927C10D664">
    <w:name w:val="F65C53B8708045B6A773AE927C10D664"/>
  </w:style>
  <w:style w:type="paragraph" w:customStyle="1" w:styleId="83F03F65F69741C5AA80A08939F84FEB">
    <w:name w:val="83F03F65F69741C5AA80A08939F84FEB"/>
  </w:style>
  <w:style w:type="paragraph" w:customStyle="1" w:styleId="F0A4CADE824A4D218475E41F3D4EF444">
    <w:name w:val="F0A4CADE824A4D218475E41F3D4EF444"/>
  </w:style>
  <w:style w:type="paragraph" w:customStyle="1" w:styleId="D57F4814626E466C9F32A1A11C5DB027">
    <w:name w:val="D57F4814626E466C9F32A1A11C5DB027"/>
  </w:style>
  <w:style w:type="paragraph" w:customStyle="1" w:styleId="2270EA0ED7EE422EA3562E37F8F58913">
    <w:name w:val="2270EA0ED7EE422EA3562E37F8F58913"/>
  </w:style>
  <w:style w:type="paragraph" w:customStyle="1" w:styleId="274788780F9A4340BEC22A9C32581648">
    <w:name w:val="274788780F9A4340BEC22A9C32581648"/>
  </w:style>
  <w:style w:type="paragraph" w:customStyle="1" w:styleId="FD0AF3F4EC8A4EA19C01E585BA65EB98">
    <w:name w:val="FD0AF3F4EC8A4EA19C01E585BA65EB98"/>
  </w:style>
  <w:style w:type="paragraph" w:customStyle="1" w:styleId="6C1CECB122564A9F9B90F92FA91F3F4E">
    <w:name w:val="6C1CECB122564A9F9B90F92FA91F3F4E"/>
  </w:style>
  <w:style w:type="paragraph" w:customStyle="1" w:styleId="E6A5AA2019D044F6BF935851EDB507A9">
    <w:name w:val="E6A5AA2019D044F6BF935851EDB507A9"/>
  </w:style>
  <w:style w:type="paragraph" w:customStyle="1" w:styleId="9C27954FD3B946BF907469B6E9B4B3A9">
    <w:name w:val="9C27954FD3B946BF907469B6E9B4B3A9"/>
  </w:style>
  <w:style w:type="paragraph" w:customStyle="1" w:styleId="EEC866EA6AC84D259C0F1C25E4F6A489">
    <w:name w:val="EEC866EA6AC84D259C0F1C25E4F6A489"/>
  </w:style>
  <w:style w:type="paragraph" w:customStyle="1" w:styleId="3F65A85E39984E4886B737F1A914C24A">
    <w:name w:val="3F65A85E39984E4886B737F1A914C24A"/>
  </w:style>
  <w:style w:type="paragraph" w:customStyle="1" w:styleId="676501FAD42141478AE0D764D43FF5B7">
    <w:name w:val="676501FAD42141478AE0D764D43FF5B7"/>
  </w:style>
  <w:style w:type="paragraph" w:customStyle="1" w:styleId="DAC0E0F75AD54E0D814EBABBF173D8B1">
    <w:name w:val="DAC0E0F75AD54E0D814EBABBF173D8B1"/>
  </w:style>
  <w:style w:type="paragraph" w:customStyle="1" w:styleId="3B43C8899D7646FDB3A5EE4CCF4AD60D">
    <w:name w:val="3B43C8899D7646FDB3A5EE4CCF4AD60D"/>
  </w:style>
  <w:style w:type="paragraph" w:customStyle="1" w:styleId="B6A1DEAB1B6C4FDC977FEF5C365FF730">
    <w:name w:val="B6A1DEAB1B6C4FDC977FEF5C365FF730"/>
  </w:style>
  <w:style w:type="paragraph" w:customStyle="1" w:styleId="E00EC9E8452D42FEBE3D6906A3898A88">
    <w:name w:val="E00EC9E8452D42FEBE3D6906A3898A88"/>
  </w:style>
  <w:style w:type="paragraph" w:customStyle="1" w:styleId="B872DBFD53FD46A0B4FB3A0C6A7F2A40">
    <w:name w:val="B872DBFD53FD46A0B4FB3A0C6A7F2A40"/>
  </w:style>
  <w:style w:type="paragraph" w:customStyle="1" w:styleId="35165E8AF5DD431C88C193C51932ADD7">
    <w:name w:val="35165E8AF5DD431C88C193C51932ADD7"/>
  </w:style>
  <w:style w:type="paragraph" w:customStyle="1" w:styleId="6FE6A9EF8AEC4B02AA0A2B6FF405F625">
    <w:name w:val="6FE6A9EF8AEC4B02AA0A2B6FF405F625"/>
  </w:style>
  <w:style w:type="paragraph" w:customStyle="1" w:styleId="F7F12B6C6AFF4835B539000471804E42">
    <w:name w:val="F7F12B6C6AFF4835B539000471804E42"/>
  </w:style>
  <w:style w:type="paragraph" w:customStyle="1" w:styleId="4AF0FB221A944AFC96EA9AF53825A0DF">
    <w:name w:val="4AF0FB221A944AFC96EA9AF53825A0DF"/>
  </w:style>
  <w:style w:type="paragraph" w:customStyle="1" w:styleId="C04BBEADBDD54DFD895F2057254B84CD">
    <w:name w:val="C04BBEADBDD54DFD895F2057254B84CD"/>
  </w:style>
  <w:style w:type="paragraph" w:customStyle="1" w:styleId="4A3BE23F36BE43C28FE4463063CE4EBB">
    <w:name w:val="4A3BE23F36BE43C28FE4463063CE4EBB"/>
  </w:style>
  <w:style w:type="paragraph" w:customStyle="1" w:styleId="3A2E916A79FE42E9B8E51D6D5FAAF688">
    <w:name w:val="3A2E916A79FE42E9B8E51D6D5FAAF688"/>
  </w:style>
  <w:style w:type="paragraph" w:customStyle="1" w:styleId="0DC0E3815BC44001BFA3FE564201207A">
    <w:name w:val="0DC0E3815BC44001BFA3FE564201207A"/>
  </w:style>
  <w:style w:type="paragraph" w:customStyle="1" w:styleId="2A4767D3AD684E7198A759E99AD99FA7">
    <w:name w:val="2A4767D3AD684E7198A759E99AD99FA7"/>
  </w:style>
  <w:style w:type="paragraph" w:customStyle="1" w:styleId="9CB0E9F35A2949C4BE535E87900CD630">
    <w:name w:val="9CB0E9F35A2949C4BE535E87900CD630"/>
  </w:style>
  <w:style w:type="paragraph" w:customStyle="1" w:styleId="D700B6B925044431B670A31D756105C1">
    <w:name w:val="D700B6B925044431B670A31D756105C1"/>
  </w:style>
  <w:style w:type="paragraph" w:customStyle="1" w:styleId="1DC6C62597514433A5F4937739207E6F">
    <w:name w:val="1DC6C62597514433A5F4937739207E6F"/>
  </w:style>
  <w:style w:type="paragraph" w:customStyle="1" w:styleId="BAECCA2B1B504E468E195472C49EB872">
    <w:name w:val="BAECCA2B1B504E468E195472C49EB872"/>
  </w:style>
  <w:style w:type="paragraph" w:customStyle="1" w:styleId="823C625CBF794DC583C3C2ECB29DF35B">
    <w:name w:val="823C625CBF794DC583C3C2ECB29DF35B"/>
  </w:style>
  <w:style w:type="paragraph" w:customStyle="1" w:styleId="5D206D5285A54A87AF6A155DD5A2A89F">
    <w:name w:val="5D206D5285A54A87AF6A155DD5A2A89F"/>
  </w:style>
  <w:style w:type="paragraph" w:customStyle="1" w:styleId="6605F39D326D42ADBF0E146A778CD67F">
    <w:name w:val="6605F39D326D42ADBF0E146A778CD67F"/>
  </w:style>
  <w:style w:type="paragraph" w:customStyle="1" w:styleId="26C65666D3A148488F08A7FE8676B977">
    <w:name w:val="26C65666D3A148488F08A7FE8676B977"/>
  </w:style>
  <w:style w:type="character" w:styleId="Strong">
    <w:name w:val="Strong"/>
    <w:uiPriority w:val="5"/>
    <w:unhideWhenUsed/>
    <w:qFormat/>
    <w:rsid w:val="00A65AA0"/>
    <w:rPr>
      <w:color w:val="2E74B5" w:themeColor="accent1" w:themeShade="BF"/>
    </w:rPr>
  </w:style>
  <w:style w:type="paragraph" w:customStyle="1" w:styleId="0A5132A7F1C2499194CB8C709ECF8024">
    <w:name w:val="0A5132A7F1C2499194CB8C709ECF8024"/>
  </w:style>
  <w:style w:type="paragraph" w:customStyle="1" w:styleId="9B2E3D92AB5B4B8993E960C9A4C27606">
    <w:name w:val="9B2E3D92AB5B4B8993E960C9A4C27606"/>
  </w:style>
  <w:style w:type="paragraph" w:customStyle="1" w:styleId="9585479BDDF54563939ADAE7BABFCB5E">
    <w:name w:val="9585479BDDF54563939ADAE7BABFCB5E"/>
  </w:style>
  <w:style w:type="paragraph" w:customStyle="1" w:styleId="17D71522C5F2451893227AFDF4A3CE55">
    <w:name w:val="17D71522C5F2451893227AFDF4A3CE55"/>
  </w:style>
  <w:style w:type="paragraph" w:customStyle="1" w:styleId="9E4264950AA44CF8A6CD683B19E0B410">
    <w:name w:val="9E4264950AA44CF8A6CD683B19E0B410"/>
  </w:style>
  <w:style w:type="paragraph" w:customStyle="1" w:styleId="0ED7F49ED8E646F0A4B11D61CA06B3FB">
    <w:name w:val="0ED7F49ED8E646F0A4B11D61CA06B3FB"/>
  </w:style>
  <w:style w:type="paragraph" w:customStyle="1" w:styleId="B6C0DE2F33AB4AAE9AA5569B8DF1F94C">
    <w:name w:val="B6C0DE2F33AB4AAE9AA5569B8DF1F94C"/>
  </w:style>
  <w:style w:type="paragraph" w:customStyle="1" w:styleId="D8BEB8E7A53347AE9273EA8DD1A5CDA3">
    <w:name w:val="D8BEB8E7A53347AE9273EA8DD1A5CDA3"/>
  </w:style>
  <w:style w:type="paragraph" w:customStyle="1" w:styleId="BF71D690C4744D97AE4E6369D45FCBDD">
    <w:name w:val="BF71D690C4744D97AE4E6369D45FCBDD"/>
  </w:style>
  <w:style w:type="paragraph" w:customStyle="1" w:styleId="0F30EB30B1E34EB4A5AF97D2B526D893">
    <w:name w:val="0F30EB30B1E34EB4A5AF97D2B526D893"/>
  </w:style>
  <w:style w:type="paragraph" w:customStyle="1" w:styleId="49B734501BD44255B7B49973A306E53A">
    <w:name w:val="49B734501BD44255B7B49973A306E53A"/>
  </w:style>
  <w:style w:type="paragraph" w:customStyle="1" w:styleId="3E836A61EC22404FB8DDD7563E5D8403">
    <w:name w:val="3E836A61EC22404FB8DDD7563E5D8403"/>
  </w:style>
  <w:style w:type="paragraph" w:customStyle="1" w:styleId="F212227744F64CECA4D72B6D107B332D">
    <w:name w:val="F212227744F64CECA4D72B6D107B332D"/>
  </w:style>
  <w:style w:type="paragraph" w:customStyle="1" w:styleId="46CAA783FA874DCD95CF3EF7235CB538">
    <w:name w:val="46CAA783FA874DCD95CF3EF7235CB538"/>
  </w:style>
  <w:style w:type="paragraph" w:customStyle="1" w:styleId="156DEAA7025E4CD481577295046C7832">
    <w:name w:val="156DEAA7025E4CD481577295046C7832"/>
  </w:style>
  <w:style w:type="paragraph" w:customStyle="1" w:styleId="D439A8F2C8B74AC281758583115F15C8">
    <w:name w:val="D439A8F2C8B74AC281758583115F15C8"/>
  </w:style>
  <w:style w:type="paragraph" w:customStyle="1" w:styleId="9F5DA6FA77CA4CF0B9924A09784BC0FD">
    <w:name w:val="9F5DA6FA77CA4CF0B9924A09784BC0FD"/>
  </w:style>
  <w:style w:type="paragraph" w:customStyle="1" w:styleId="E53363BDD93B48AB898B62F5EC4C6D14">
    <w:name w:val="E53363BDD93B48AB898B62F5EC4C6D14"/>
  </w:style>
  <w:style w:type="paragraph" w:customStyle="1" w:styleId="2E6ADDBEAFFB46A1B37C4DCE7D501D35">
    <w:name w:val="2E6ADDBEAFFB46A1B37C4DCE7D501D35"/>
  </w:style>
  <w:style w:type="paragraph" w:customStyle="1" w:styleId="72C9C7FB440841DF95237445C514F7FF">
    <w:name w:val="72C9C7FB440841DF95237445C514F7FF"/>
  </w:style>
  <w:style w:type="paragraph" w:customStyle="1" w:styleId="672B491148804C8195B534087F6846C9">
    <w:name w:val="672B491148804C8195B534087F6846C9"/>
  </w:style>
  <w:style w:type="paragraph" w:customStyle="1" w:styleId="2C7AFE13F3724D949B1C594B8164E6BB">
    <w:name w:val="2C7AFE13F3724D949B1C594B8164E6BB"/>
  </w:style>
  <w:style w:type="paragraph" w:customStyle="1" w:styleId="8CC12F5139864F6B99DB92C542A207C4">
    <w:name w:val="8CC12F5139864F6B99DB92C542A207C4"/>
  </w:style>
  <w:style w:type="paragraph" w:customStyle="1" w:styleId="0E487EFFA4DD4FCD8C85DD926178A08A">
    <w:name w:val="0E487EFFA4DD4FCD8C85DD926178A08A"/>
  </w:style>
  <w:style w:type="paragraph" w:customStyle="1" w:styleId="3E4F35BE658D46D9A7754FA3AF112A05">
    <w:name w:val="3E4F35BE658D46D9A7754FA3AF112A05"/>
  </w:style>
  <w:style w:type="paragraph" w:customStyle="1" w:styleId="9AE25012164845129C4F35F98C965191">
    <w:name w:val="9AE25012164845129C4F35F98C965191"/>
  </w:style>
  <w:style w:type="paragraph" w:customStyle="1" w:styleId="613CC0A101984CAF9B13F7DCF13DB19A">
    <w:name w:val="613CC0A101984CAF9B13F7DCF13DB19A"/>
  </w:style>
  <w:style w:type="paragraph" w:customStyle="1" w:styleId="23BCA89500624F8F917D6DD7F9F388F9">
    <w:name w:val="23BCA89500624F8F917D6DD7F9F388F9"/>
  </w:style>
  <w:style w:type="paragraph" w:customStyle="1" w:styleId="9293FD0FF3EF4163A3F62F11F258DB96">
    <w:name w:val="9293FD0FF3EF4163A3F62F11F258DB96"/>
  </w:style>
  <w:style w:type="paragraph" w:customStyle="1" w:styleId="FECD8942345C43C8A7183B1CB30656FF">
    <w:name w:val="FECD8942345C43C8A7183B1CB30656FF"/>
  </w:style>
  <w:style w:type="paragraph" w:customStyle="1" w:styleId="9EAE50F3D27642BFBC7F483E1980FC4D">
    <w:name w:val="9EAE50F3D27642BFBC7F483E1980FC4D"/>
  </w:style>
  <w:style w:type="paragraph" w:customStyle="1" w:styleId="EBA0025257934EF7AB82E965C4DC54E3">
    <w:name w:val="EBA0025257934EF7AB82E965C4DC54E3"/>
  </w:style>
  <w:style w:type="paragraph" w:customStyle="1" w:styleId="90DFCD80A40A473980F842C50A6BFF43">
    <w:name w:val="90DFCD80A40A473980F842C50A6BFF43"/>
  </w:style>
  <w:style w:type="paragraph" w:customStyle="1" w:styleId="9024A6EE33354B66A77AD78E4C4D0177">
    <w:name w:val="9024A6EE33354B66A77AD78E4C4D0177"/>
  </w:style>
  <w:style w:type="paragraph" w:customStyle="1" w:styleId="1457C441F899470F87ACFF0DBE9E917F">
    <w:name w:val="1457C441F899470F87ACFF0DBE9E917F"/>
  </w:style>
  <w:style w:type="paragraph" w:customStyle="1" w:styleId="B31AC38EF1944BE196B120D8D6429A40">
    <w:name w:val="B31AC38EF1944BE196B120D8D6429A40"/>
  </w:style>
  <w:style w:type="paragraph" w:customStyle="1" w:styleId="4910B55E5F8344A39627872ADB7B840A">
    <w:name w:val="4910B55E5F8344A39627872ADB7B840A"/>
  </w:style>
  <w:style w:type="paragraph" w:customStyle="1" w:styleId="4AB18C70B80A443DABFD97F391148133">
    <w:name w:val="4AB18C70B80A443DABFD97F391148133"/>
  </w:style>
  <w:style w:type="paragraph" w:customStyle="1" w:styleId="FA39D228C6C1448FB7D0DA771ECB33EE">
    <w:name w:val="FA39D228C6C1448FB7D0DA771ECB33EE"/>
  </w:style>
  <w:style w:type="paragraph" w:customStyle="1" w:styleId="350D4CAAF5DB4BC08F5614FE237C93D9">
    <w:name w:val="350D4CAAF5DB4BC08F5614FE237C93D9"/>
  </w:style>
  <w:style w:type="paragraph" w:customStyle="1" w:styleId="855D79D4AC844EE3A24AD84A0211D27E">
    <w:name w:val="855D79D4AC844EE3A24AD84A0211D27E"/>
  </w:style>
  <w:style w:type="paragraph" w:customStyle="1" w:styleId="52642698EED44C039729B6BB66623C80">
    <w:name w:val="52642698EED44C039729B6BB66623C80"/>
  </w:style>
  <w:style w:type="paragraph" w:customStyle="1" w:styleId="8889043B7FB04A06B6F484070C5BE81D">
    <w:name w:val="8889043B7FB04A06B6F484070C5BE81D"/>
  </w:style>
  <w:style w:type="paragraph" w:customStyle="1" w:styleId="FA75B2C5EF60453EA114EB00B1FBCA7B">
    <w:name w:val="FA75B2C5EF60453EA114EB00B1FBCA7B"/>
  </w:style>
  <w:style w:type="paragraph" w:customStyle="1" w:styleId="53650CBA3501411C9C274D5EA6864AE1">
    <w:name w:val="53650CBA3501411C9C274D5EA6864AE1"/>
  </w:style>
  <w:style w:type="paragraph" w:customStyle="1" w:styleId="B367BBB8867640F580A7924D5D881210">
    <w:name w:val="B367BBB8867640F580A7924D5D881210"/>
  </w:style>
  <w:style w:type="paragraph" w:customStyle="1" w:styleId="3AB6F0DEB43E4C57B4D07F5E08A97FC7">
    <w:name w:val="3AB6F0DEB43E4C57B4D07F5E08A97FC7"/>
  </w:style>
  <w:style w:type="paragraph" w:customStyle="1" w:styleId="652ABBCFF79145D2933F5C0FF4656792">
    <w:name w:val="652ABBCFF79145D2933F5C0FF4656792"/>
  </w:style>
  <w:style w:type="paragraph" w:customStyle="1" w:styleId="C5585D5897A0423F9FB06B56D4EF6BDB">
    <w:name w:val="C5585D5897A0423F9FB06B56D4EF6BDB"/>
  </w:style>
  <w:style w:type="paragraph" w:customStyle="1" w:styleId="525A6F9B5BC74AFFAEAB54CC70EBE530">
    <w:name w:val="525A6F9B5BC74AFFAEAB54CC70EBE530"/>
  </w:style>
  <w:style w:type="paragraph" w:customStyle="1" w:styleId="1F7936D4852B499FA9D34F0D6F9E24AE">
    <w:name w:val="1F7936D4852B499FA9D34F0D6F9E24AE"/>
  </w:style>
  <w:style w:type="paragraph" w:customStyle="1" w:styleId="35618396A12A465591C4D580D24EABCE">
    <w:name w:val="35618396A12A465591C4D580D24EABCE"/>
  </w:style>
  <w:style w:type="paragraph" w:customStyle="1" w:styleId="912CCAF4618241BBAED6DC7A71EC2D71">
    <w:name w:val="912CCAF4618241BBAED6DC7A71EC2D71"/>
  </w:style>
  <w:style w:type="paragraph" w:customStyle="1" w:styleId="0EDC3CF2658441DFAA71E2E8329187AC">
    <w:name w:val="0EDC3CF2658441DFAA71E2E8329187AC"/>
  </w:style>
  <w:style w:type="paragraph" w:customStyle="1" w:styleId="E49B7B4EF4474357BB9468398A9EE9FB">
    <w:name w:val="E49B7B4EF4474357BB9468398A9EE9FB"/>
  </w:style>
  <w:style w:type="paragraph" w:customStyle="1" w:styleId="62395861B69F483DAE28FA6D20BF8344">
    <w:name w:val="62395861B69F483DAE28FA6D20BF8344"/>
  </w:style>
  <w:style w:type="paragraph" w:customStyle="1" w:styleId="88974209D60040669EB410A0BFDEECF3">
    <w:name w:val="88974209D60040669EB410A0BFDEECF3"/>
  </w:style>
  <w:style w:type="paragraph" w:customStyle="1" w:styleId="3A168C4C77144A9E9F26565F25E99F42">
    <w:name w:val="3A168C4C77144A9E9F26565F25E99F42"/>
  </w:style>
  <w:style w:type="paragraph" w:customStyle="1" w:styleId="DD04E6C54BED415390FDD55DDC592988">
    <w:name w:val="DD04E6C54BED415390FDD55DDC592988"/>
  </w:style>
  <w:style w:type="paragraph" w:customStyle="1" w:styleId="52A9313CDE3C4C119D0C530CB6989658">
    <w:name w:val="52A9313CDE3C4C119D0C530CB6989658"/>
  </w:style>
  <w:style w:type="paragraph" w:customStyle="1" w:styleId="D139BDFDB210435791BF21D350C8A7B8">
    <w:name w:val="D139BDFDB210435791BF21D350C8A7B8"/>
    <w:rsid w:val="00A65AA0"/>
  </w:style>
  <w:style w:type="paragraph" w:customStyle="1" w:styleId="5F249D4478B4475DAC9CF3A60E6F5BA3">
    <w:name w:val="5F249D4478B4475DAC9CF3A60E6F5BA3"/>
    <w:rsid w:val="00A65AA0"/>
  </w:style>
  <w:style w:type="paragraph" w:customStyle="1" w:styleId="0B6BE030D83A41CBBB90F9F0F58D55B4">
    <w:name w:val="0B6BE030D83A41CBBB90F9F0F58D55B4"/>
    <w:rsid w:val="00A65AA0"/>
  </w:style>
  <w:style w:type="paragraph" w:customStyle="1" w:styleId="081063ECBCEA42759358A6356F14322D">
    <w:name w:val="081063ECBCEA42759358A6356F14322D"/>
    <w:rsid w:val="00A65AA0"/>
  </w:style>
  <w:style w:type="paragraph" w:customStyle="1" w:styleId="2CB87BC9FBCB4599A101C768E191FB37">
    <w:name w:val="2CB87BC9FBCB4599A101C768E191FB37"/>
    <w:rsid w:val="00A65AA0"/>
  </w:style>
  <w:style w:type="paragraph" w:customStyle="1" w:styleId="0146D0D82D454FD199702943C019DA90">
    <w:name w:val="0146D0D82D454FD199702943C019DA90"/>
    <w:rsid w:val="00A65AA0"/>
  </w:style>
  <w:style w:type="paragraph" w:customStyle="1" w:styleId="46B6D14A2E234A73A6D078335C6E879E">
    <w:name w:val="46B6D14A2E234A73A6D078335C6E879E"/>
    <w:rsid w:val="00A65AA0"/>
  </w:style>
  <w:style w:type="paragraph" w:customStyle="1" w:styleId="BB7C8226928045F784E8CB75E2E237FE">
    <w:name w:val="BB7C8226928045F784E8CB75E2E237FE"/>
    <w:rsid w:val="00A65AA0"/>
  </w:style>
  <w:style w:type="paragraph" w:customStyle="1" w:styleId="E3B241AD66ED4257A5835F0A5811D964">
    <w:name w:val="E3B241AD66ED4257A5835F0A5811D964"/>
    <w:rsid w:val="00A65AA0"/>
  </w:style>
  <w:style w:type="paragraph" w:customStyle="1" w:styleId="A1E23EA23C6D443887D439F91DE8DC95">
    <w:name w:val="A1E23EA23C6D443887D439F91DE8DC95"/>
    <w:rsid w:val="00A65AA0"/>
  </w:style>
  <w:style w:type="paragraph" w:customStyle="1" w:styleId="C0363FC540A3402E8BBEAB3F3486D130">
    <w:name w:val="C0363FC540A3402E8BBEAB3F3486D130"/>
    <w:rsid w:val="00A65AA0"/>
  </w:style>
  <w:style w:type="paragraph" w:customStyle="1" w:styleId="3BE878FE064B498EBCDAB143F3D21D9A">
    <w:name w:val="3BE878FE064B498EBCDAB143F3D21D9A"/>
    <w:rsid w:val="00A65AA0"/>
  </w:style>
  <w:style w:type="paragraph" w:customStyle="1" w:styleId="9C5F654176E5495883DBC6E5EC9DFF6D">
    <w:name w:val="9C5F654176E5495883DBC6E5EC9DFF6D"/>
    <w:rsid w:val="00A65AA0"/>
  </w:style>
  <w:style w:type="paragraph" w:customStyle="1" w:styleId="772F6DD655F24E0CA91E5999B568A386">
    <w:name w:val="772F6DD655F24E0CA91E5999B568A386"/>
    <w:rsid w:val="00A65AA0"/>
  </w:style>
  <w:style w:type="paragraph" w:customStyle="1" w:styleId="A240267B37914EC5B0BE7541557AA097">
    <w:name w:val="A240267B37914EC5B0BE7541557AA097"/>
    <w:rsid w:val="00A65AA0"/>
  </w:style>
  <w:style w:type="paragraph" w:customStyle="1" w:styleId="B09283ADB3184C7BB385E4EE9808FE78">
    <w:name w:val="B09283ADB3184C7BB385E4EE9808FE78"/>
    <w:rsid w:val="00A65AA0"/>
  </w:style>
  <w:style w:type="paragraph" w:customStyle="1" w:styleId="D6769905E1C44DC295A7EA5BA40469EB">
    <w:name w:val="D6769905E1C44DC295A7EA5BA40469EB"/>
    <w:rsid w:val="00A65AA0"/>
  </w:style>
  <w:style w:type="paragraph" w:customStyle="1" w:styleId="6E5EA944120241339A45942445417410">
    <w:name w:val="6E5EA944120241339A45942445417410"/>
    <w:rsid w:val="00A65AA0"/>
  </w:style>
  <w:style w:type="paragraph" w:customStyle="1" w:styleId="95C7A5E22C63426593D4E2D8096E5D97">
    <w:name w:val="95C7A5E22C63426593D4E2D8096E5D97"/>
    <w:rsid w:val="00A65AA0"/>
  </w:style>
  <w:style w:type="paragraph" w:customStyle="1" w:styleId="93D8FA012E484C2BA11F8BB83CD6FF95">
    <w:name w:val="93D8FA012E484C2BA11F8BB83CD6FF95"/>
    <w:rsid w:val="00A65AA0"/>
  </w:style>
  <w:style w:type="paragraph" w:customStyle="1" w:styleId="32418CB16CC44394BA9C83ACB71E314D">
    <w:name w:val="32418CB16CC44394BA9C83ACB71E314D"/>
    <w:rsid w:val="00A65AA0"/>
  </w:style>
  <w:style w:type="paragraph" w:customStyle="1" w:styleId="C8597163A328410098931D913FFB59B9">
    <w:name w:val="C8597163A328410098931D913FFB59B9"/>
    <w:rsid w:val="00A65AA0"/>
  </w:style>
  <w:style w:type="paragraph" w:customStyle="1" w:styleId="6FFC7069174A4F498698C4D25FFACF54">
    <w:name w:val="6FFC7069174A4F498698C4D25FFACF54"/>
    <w:rsid w:val="00A65AA0"/>
  </w:style>
  <w:style w:type="paragraph" w:customStyle="1" w:styleId="06B021CF8F724FE4A4B2E2C12B31CC88">
    <w:name w:val="06B021CF8F724FE4A4B2E2C12B31CC88"/>
    <w:rsid w:val="00A65AA0"/>
  </w:style>
  <w:style w:type="paragraph" w:customStyle="1" w:styleId="5E94777559D6454B976F60B9054ACA17">
    <w:name w:val="5E94777559D6454B976F60B9054ACA17"/>
    <w:rsid w:val="00A65AA0"/>
  </w:style>
  <w:style w:type="paragraph" w:customStyle="1" w:styleId="89A18AE723E04DFBB844A69DCA4C0951">
    <w:name w:val="89A18AE723E04DFBB844A69DCA4C0951"/>
    <w:rsid w:val="00A65AA0"/>
  </w:style>
  <w:style w:type="paragraph" w:customStyle="1" w:styleId="B249F9031335428CA60B59EC304673E9">
    <w:name w:val="B249F9031335428CA60B59EC304673E9"/>
    <w:rsid w:val="00A65AA0"/>
  </w:style>
  <w:style w:type="paragraph" w:customStyle="1" w:styleId="782D695BB09D4D868F329EDEBEB88870">
    <w:name w:val="782D695BB09D4D868F329EDEBEB88870"/>
    <w:rsid w:val="00A65AA0"/>
  </w:style>
  <w:style w:type="paragraph" w:customStyle="1" w:styleId="F9A86B97F8A542C29606D061589744D6">
    <w:name w:val="F9A86B97F8A542C29606D061589744D6"/>
    <w:rsid w:val="00A65AA0"/>
  </w:style>
  <w:style w:type="paragraph" w:customStyle="1" w:styleId="F06422599EDC421EA65B7D06FAA6524A">
    <w:name w:val="F06422599EDC421EA65B7D06FAA6524A"/>
    <w:rsid w:val="00A65AA0"/>
  </w:style>
  <w:style w:type="paragraph" w:customStyle="1" w:styleId="5AD195C9915647AEA48B83CEA2ADFA3F">
    <w:name w:val="5AD195C9915647AEA48B83CEA2ADFA3F"/>
    <w:rsid w:val="00A65AA0"/>
  </w:style>
  <w:style w:type="paragraph" w:customStyle="1" w:styleId="F6D4558DF28D415D9E3AB4CFAB5540C4">
    <w:name w:val="F6D4558DF28D415D9E3AB4CFAB5540C4"/>
    <w:rsid w:val="00A65AA0"/>
  </w:style>
  <w:style w:type="paragraph" w:customStyle="1" w:styleId="91B7E34481594E08B3626C65FB8F3121">
    <w:name w:val="91B7E34481594E08B3626C65FB8F3121"/>
    <w:rsid w:val="00A65AA0"/>
  </w:style>
  <w:style w:type="paragraph" w:customStyle="1" w:styleId="E1CDC6C040E0471F9E79AC1C5798A92B">
    <w:name w:val="E1CDC6C040E0471F9E79AC1C5798A92B"/>
    <w:rsid w:val="00A65AA0"/>
  </w:style>
  <w:style w:type="paragraph" w:customStyle="1" w:styleId="84FA2F467A0B4C329CA5D7079BBFBB9E">
    <w:name w:val="84FA2F467A0B4C329CA5D7079BBFBB9E"/>
    <w:rsid w:val="00A65AA0"/>
  </w:style>
  <w:style w:type="paragraph" w:customStyle="1" w:styleId="5FAE75BD13364116AC9D2E757556B06C">
    <w:name w:val="5FAE75BD13364116AC9D2E757556B06C"/>
    <w:rsid w:val="00A65AA0"/>
  </w:style>
  <w:style w:type="paragraph" w:customStyle="1" w:styleId="CC05244C51C0470FA72615EAE1347576">
    <w:name w:val="CC05244C51C0470FA72615EAE1347576"/>
    <w:rsid w:val="00A65AA0"/>
  </w:style>
  <w:style w:type="paragraph" w:customStyle="1" w:styleId="2F10741C247A48388B24E14102D2E943">
    <w:name w:val="2F10741C247A48388B24E14102D2E943"/>
    <w:rsid w:val="00A65AA0"/>
  </w:style>
  <w:style w:type="paragraph" w:customStyle="1" w:styleId="76C63C95DC7A450BB7CF31896B87A483">
    <w:name w:val="76C63C95DC7A450BB7CF31896B87A483"/>
    <w:rsid w:val="00A65AA0"/>
  </w:style>
  <w:style w:type="paragraph" w:customStyle="1" w:styleId="24E1C7DDF5A547558AD44FDEE7FA4A24">
    <w:name w:val="24E1C7DDF5A547558AD44FDEE7FA4A24"/>
    <w:rsid w:val="00A65AA0"/>
  </w:style>
  <w:style w:type="paragraph" w:customStyle="1" w:styleId="D0DE28A3A41C4005AEBD3F8A01BC5C0B">
    <w:name w:val="D0DE28A3A41C4005AEBD3F8A01BC5C0B"/>
    <w:rsid w:val="00A65AA0"/>
  </w:style>
  <w:style w:type="paragraph" w:customStyle="1" w:styleId="DBFDB2FD074B4273A3E1F1AF8F9A568D">
    <w:name w:val="DBFDB2FD074B4273A3E1F1AF8F9A568D"/>
    <w:rsid w:val="00A65AA0"/>
  </w:style>
  <w:style w:type="paragraph" w:customStyle="1" w:styleId="604617426191489BAC3029A4EA3471EB">
    <w:name w:val="604617426191489BAC3029A4EA3471EB"/>
    <w:rsid w:val="00A65AA0"/>
  </w:style>
  <w:style w:type="paragraph" w:customStyle="1" w:styleId="57CAB208A78445C0BA879F7C4FADF838">
    <w:name w:val="57CAB208A78445C0BA879F7C4FADF838"/>
    <w:rsid w:val="00A65AA0"/>
  </w:style>
  <w:style w:type="paragraph" w:customStyle="1" w:styleId="51C567B5D64C4EF890E67AA7A4AE7F37">
    <w:name w:val="51C567B5D64C4EF890E67AA7A4AE7F37"/>
    <w:rsid w:val="00A65AA0"/>
  </w:style>
  <w:style w:type="paragraph" w:customStyle="1" w:styleId="F35F94E9CFED49F992690C93B29F1EC5">
    <w:name w:val="F35F94E9CFED49F992690C93B29F1EC5"/>
    <w:rsid w:val="00A65AA0"/>
  </w:style>
  <w:style w:type="paragraph" w:customStyle="1" w:styleId="F6E8B9CF5F3D41F0B4328B20B2E6172F">
    <w:name w:val="F6E8B9CF5F3D41F0B4328B20B2E6172F"/>
    <w:rsid w:val="00A65AA0"/>
  </w:style>
  <w:style w:type="paragraph" w:customStyle="1" w:styleId="FEFB9D2201654791B931F78815E606D4">
    <w:name w:val="FEFB9D2201654791B931F78815E606D4"/>
    <w:rsid w:val="00A65AA0"/>
  </w:style>
  <w:style w:type="paragraph" w:customStyle="1" w:styleId="E45DA7832DC44365B632BCB3801C6E67">
    <w:name w:val="E45DA7832DC44365B632BCB3801C6E67"/>
    <w:rsid w:val="00A65AA0"/>
  </w:style>
  <w:style w:type="paragraph" w:customStyle="1" w:styleId="56B3CE7BBA1A47D2A4ED1EDC6BF5BB20">
    <w:name w:val="56B3CE7BBA1A47D2A4ED1EDC6BF5BB20"/>
    <w:rsid w:val="00A65AA0"/>
  </w:style>
  <w:style w:type="paragraph" w:customStyle="1" w:styleId="F4458E4A67094CFAB4AEE39DE9DB75B5">
    <w:name w:val="F4458E4A67094CFAB4AEE39DE9DB75B5"/>
    <w:rsid w:val="00A65AA0"/>
  </w:style>
  <w:style w:type="paragraph" w:customStyle="1" w:styleId="BAC943940B104B2689C4DDC21BB3B949">
    <w:name w:val="BAC943940B104B2689C4DDC21BB3B949"/>
    <w:rsid w:val="00A65AA0"/>
  </w:style>
  <w:style w:type="paragraph" w:customStyle="1" w:styleId="12FFC6BA438542D9AC7BB5B3306B46CB">
    <w:name w:val="12FFC6BA438542D9AC7BB5B3306B46CB"/>
    <w:rsid w:val="00A65AA0"/>
  </w:style>
  <w:style w:type="paragraph" w:customStyle="1" w:styleId="620316850767446BBA944D917EB3D2E9">
    <w:name w:val="620316850767446BBA944D917EB3D2E9"/>
    <w:rsid w:val="00A65AA0"/>
  </w:style>
  <w:style w:type="paragraph" w:customStyle="1" w:styleId="D729EE803BBE479F95A3A0E868B40B0C">
    <w:name w:val="D729EE803BBE479F95A3A0E868B40B0C"/>
    <w:rsid w:val="00A65AA0"/>
  </w:style>
  <w:style w:type="paragraph" w:customStyle="1" w:styleId="6B8C46960D74485FA187A226839BE900">
    <w:name w:val="6B8C46960D74485FA187A226839BE900"/>
    <w:rsid w:val="00A65AA0"/>
  </w:style>
  <w:style w:type="paragraph" w:customStyle="1" w:styleId="645C35DA398D45B388D77C692F7D4920">
    <w:name w:val="645C35DA398D45B388D77C692F7D4920"/>
    <w:rsid w:val="00A65AA0"/>
  </w:style>
  <w:style w:type="paragraph" w:customStyle="1" w:styleId="6967EA8CD8A8402EB82A39AFBE5F557A">
    <w:name w:val="6967EA8CD8A8402EB82A39AFBE5F557A"/>
    <w:rsid w:val="00A65AA0"/>
  </w:style>
  <w:style w:type="paragraph" w:customStyle="1" w:styleId="DA63139D45034AB28AFD72E75EB2851B">
    <w:name w:val="DA63139D45034AB28AFD72E75EB2851B"/>
    <w:rsid w:val="00A65AA0"/>
  </w:style>
  <w:style w:type="paragraph" w:customStyle="1" w:styleId="E962374520954F28BF3AA2EE80934F8F">
    <w:name w:val="E962374520954F28BF3AA2EE80934F8F"/>
    <w:rsid w:val="00A65AA0"/>
  </w:style>
  <w:style w:type="paragraph" w:customStyle="1" w:styleId="EE055CBB35074D03B955582956E98866">
    <w:name w:val="EE055CBB35074D03B955582956E98866"/>
    <w:rsid w:val="00A65AA0"/>
  </w:style>
  <w:style w:type="paragraph" w:customStyle="1" w:styleId="7AF7F1C480A647B89C667FE1AD4E1DFB">
    <w:name w:val="7AF7F1C480A647B89C667FE1AD4E1DFB"/>
    <w:rsid w:val="00A65AA0"/>
  </w:style>
  <w:style w:type="paragraph" w:customStyle="1" w:styleId="209BBADF07FF43E28C3C5AE0053CB009">
    <w:name w:val="209BBADF07FF43E28C3C5AE0053CB009"/>
    <w:rsid w:val="00A65AA0"/>
  </w:style>
  <w:style w:type="paragraph" w:customStyle="1" w:styleId="788F7725FE1E49EE93C6A31AC006F820">
    <w:name w:val="788F7725FE1E49EE93C6A31AC006F820"/>
    <w:rsid w:val="00A65AA0"/>
  </w:style>
  <w:style w:type="paragraph" w:customStyle="1" w:styleId="AA6FB2C5A6A64B178820F5CB13B94FD3">
    <w:name w:val="AA6FB2C5A6A64B178820F5CB13B94FD3"/>
    <w:rsid w:val="00A65AA0"/>
  </w:style>
  <w:style w:type="paragraph" w:customStyle="1" w:styleId="08AC2BD72553413B93EE8DD27C5B9191">
    <w:name w:val="08AC2BD72553413B93EE8DD27C5B9191"/>
    <w:rsid w:val="00A65AA0"/>
  </w:style>
  <w:style w:type="paragraph" w:customStyle="1" w:styleId="8F63F4B8742A474CB82F71BB29491EA4">
    <w:name w:val="8F63F4B8742A474CB82F71BB29491EA4"/>
    <w:rsid w:val="00A65AA0"/>
  </w:style>
  <w:style w:type="paragraph" w:customStyle="1" w:styleId="C93EC5CD2ADB4DF99D8504A0CF70102A">
    <w:name w:val="C93EC5CD2ADB4DF99D8504A0CF70102A"/>
    <w:rsid w:val="00A65AA0"/>
  </w:style>
  <w:style w:type="paragraph" w:customStyle="1" w:styleId="5D4951971B124C8A902FB48158E15BEE">
    <w:name w:val="5D4951971B124C8A902FB48158E15BEE"/>
    <w:rsid w:val="00A65AA0"/>
  </w:style>
  <w:style w:type="paragraph" w:customStyle="1" w:styleId="4765BD244FA04E4E9E2426B2B68BC983">
    <w:name w:val="4765BD244FA04E4E9E2426B2B68BC983"/>
    <w:rsid w:val="00A65AA0"/>
  </w:style>
  <w:style w:type="paragraph" w:customStyle="1" w:styleId="60D4A7A0C3B44073918833D530C37512">
    <w:name w:val="60D4A7A0C3B44073918833D530C37512"/>
    <w:rsid w:val="00A65AA0"/>
  </w:style>
  <w:style w:type="paragraph" w:customStyle="1" w:styleId="404AEB238161428FA8217B33F170F5F7">
    <w:name w:val="404AEB238161428FA8217B33F170F5F7"/>
    <w:rsid w:val="00A65AA0"/>
  </w:style>
  <w:style w:type="paragraph" w:customStyle="1" w:styleId="80B9DD5FD25647099212D85F491A5E42">
    <w:name w:val="80B9DD5FD25647099212D85F491A5E42"/>
    <w:rsid w:val="00A65AA0"/>
  </w:style>
  <w:style w:type="paragraph" w:customStyle="1" w:styleId="AF3A2657C6A14FEF84F15A03ADF2B818">
    <w:name w:val="AF3A2657C6A14FEF84F15A03ADF2B818"/>
    <w:rsid w:val="00A65AA0"/>
  </w:style>
  <w:style w:type="paragraph" w:customStyle="1" w:styleId="223361939BD54E6CA97007AE271680A1">
    <w:name w:val="223361939BD54E6CA97007AE271680A1"/>
    <w:rsid w:val="00A65A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ravel Expense">
  <a:themeElements>
    <a:clrScheme name="Custom 236">
      <a:dk1>
        <a:sysClr val="windowText" lastClr="000000"/>
      </a:dk1>
      <a:lt1>
        <a:sysClr val="window" lastClr="FFFFFF"/>
      </a:lt1>
      <a:dk2>
        <a:srgbClr val="08323A"/>
      </a:dk2>
      <a:lt2>
        <a:srgbClr val="CAD3D2"/>
      </a:lt2>
      <a:accent1>
        <a:srgbClr val="DD8047"/>
      </a:accent1>
      <a:accent2>
        <a:srgbClr val="94B6D2"/>
      </a:accent2>
      <a:accent3>
        <a:srgbClr val="787878"/>
      </a:accent3>
      <a:accent4>
        <a:srgbClr val="FFC40C"/>
      </a:accent4>
      <a:accent5>
        <a:srgbClr val="0E5563"/>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Travel expense report form</Template>
  <TotalTime>0</TotalTime>
  <Pages>4</Pages>
  <Words>1152</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Rimi</dc:creator>
  <cp:keywords/>
  <dc:description/>
  <cp:lastModifiedBy>Debby Volk</cp:lastModifiedBy>
  <cp:revision>2</cp:revision>
  <cp:lastPrinted>2020-10-15T20:40:00Z</cp:lastPrinted>
  <dcterms:created xsi:type="dcterms:W3CDTF">2020-11-13T15:28:00Z</dcterms:created>
  <dcterms:modified xsi:type="dcterms:W3CDTF">2020-11-13T15:28:00Z</dcterms:modified>
</cp:coreProperties>
</file>