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52BC" w14:textId="77777777" w:rsidR="004315C1" w:rsidRDefault="004315C1" w:rsidP="004315C1">
      <w:pPr>
        <w:pStyle w:val="Heading1"/>
        <w:rPr>
          <w:rFonts w:eastAsia="Times New Roman"/>
        </w:rPr>
      </w:pPr>
      <w:r>
        <w:rPr>
          <w:rFonts w:eastAsia="Times New Roman"/>
        </w:rPr>
        <w:t>Doors and Windows</w:t>
      </w:r>
    </w:p>
    <w:p w14:paraId="40939A7D" w14:textId="77777777" w:rsidR="004315C1" w:rsidRDefault="004315C1" w:rsidP="004315C1">
      <w:pPr>
        <w:pStyle w:val="Heading1"/>
        <w:rPr>
          <w:rFonts w:ascii=".SFUI-Regular" w:eastAsia="Times New Roman" w:hAnsi=".SFUI-Regular"/>
        </w:rPr>
      </w:pPr>
    </w:p>
    <w:p w14:paraId="799A7CFB" w14:textId="77777777" w:rsidR="004315C1" w:rsidRDefault="004315C1" w:rsidP="004315C1">
      <w:pPr>
        <w:rPr>
          <w:rFonts w:eastAsia="Times New Roman"/>
        </w:rPr>
      </w:pPr>
    </w:p>
    <w:p w14:paraId="36B9A5A4" w14:textId="77777777" w:rsidR="004315C1" w:rsidRDefault="004315C1" w:rsidP="004315C1">
      <w:pPr>
        <w:rPr>
          <w:rFonts w:eastAsia="Times New Roman"/>
        </w:rPr>
      </w:pPr>
      <w:r>
        <w:rPr>
          <w:rFonts w:ascii=".SFUI-Regular" w:eastAsia="Times New Roman" w:hAnsi=".SFUI-Regular"/>
        </w:rPr>
        <w:t xml:space="preserve">Windows add light to the interior of home and also provides ventilation and visual link to the </w:t>
      </w:r>
      <w:proofErr w:type="spellStart"/>
      <w:r>
        <w:rPr>
          <w:rFonts w:ascii=".SFUI-Regular" w:eastAsia="Times New Roman" w:hAnsi=".SFUI-Regular"/>
        </w:rPr>
        <w:t>outside.The</w:t>
      </w:r>
      <w:proofErr w:type="spellEnd"/>
      <w:r>
        <w:rPr>
          <w:rFonts w:ascii=".SFUI-Regular" w:eastAsia="Times New Roman" w:hAnsi=".SFUI-Regular"/>
        </w:rPr>
        <w:t xml:space="preserve"> most common window used in Senoia is the double hung sash. The different styles in the district include one-over-</w:t>
      </w:r>
      <w:proofErr w:type="spellStart"/>
      <w:r>
        <w:rPr>
          <w:rFonts w:ascii=".SFUI-Regular" w:eastAsia="Times New Roman" w:hAnsi=".SFUI-Regular"/>
        </w:rPr>
        <w:t>one,six</w:t>
      </w:r>
      <w:proofErr w:type="spellEnd"/>
      <w:r>
        <w:rPr>
          <w:rFonts w:ascii=".SFUI-Regular" w:eastAsia="Times New Roman" w:hAnsi=".SFUI-Regular"/>
        </w:rPr>
        <w:t>-over-</w:t>
      </w:r>
      <w:proofErr w:type="spellStart"/>
      <w:r>
        <w:rPr>
          <w:rFonts w:ascii=".SFUI-Regular" w:eastAsia="Times New Roman" w:hAnsi=".SFUI-Regular"/>
        </w:rPr>
        <w:t>one,three</w:t>
      </w:r>
      <w:proofErr w:type="spellEnd"/>
      <w:r>
        <w:rPr>
          <w:rFonts w:ascii=".SFUI-Regular" w:eastAsia="Times New Roman" w:hAnsi=".SFUI-Regular"/>
        </w:rPr>
        <w:t>-over-one and four-over-one.</w:t>
      </w:r>
    </w:p>
    <w:p w14:paraId="0B14532E" w14:textId="77777777" w:rsidR="004315C1" w:rsidRDefault="004315C1" w:rsidP="004315C1">
      <w:pPr>
        <w:rPr>
          <w:rFonts w:eastAsia="Times New Roman"/>
        </w:rPr>
      </w:pPr>
      <w:r>
        <w:rPr>
          <w:rFonts w:ascii=".SFUI-Regular" w:eastAsia="Times New Roman" w:hAnsi=".SFUI-Regular"/>
        </w:rPr>
        <w:t xml:space="preserve">1) </w:t>
      </w:r>
      <w:proofErr w:type="spellStart"/>
      <w:r>
        <w:rPr>
          <w:rFonts w:ascii=".SFUI-Regular" w:eastAsia="Times New Roman" w:hAnsi=".SFUI-Regular"/>
        </w:rPr>
        <w:t>Wood,Fiberglass</w:t>
      </w:r>
      <w:proofErr w:type="spellEnd"/>
      <w:r>
        <w:rPr>
          <w:rFonts w:ascii=".SFUI-Regular" w:eastAsia="Times New Roman" w:hAnsi=".SFUI-Regular"/>
        </w:rPr>
        <w:t xml:space="preserve"> and Vinyl windows are approved materials.</w:t>
      </w:r>
    </w:p>
    <w:p w14:paraId="25C7D3F2" w14:textId="77777777" w:rsidR="004315C1" w:rsidRDefault="004315C1" w:rsidP="004315C1">
      <w:pPr>
        <w:rPr>
          <w:rFonts w:eastAsia="Times New Roman"/>
        </w:rPr>
      </w:pPr>
      <w:r>
        <w:rPr>
          <w:rFonts w:ascii=".SFUI-Regular" w:eastAsia="Times New Roman" w:hAnsi=".SFUI-Regular"/>
        </w:rPr>
        <w:t xml:space="preserve">2) Doors and windows should have a three dimensional quality and should be set back into walls with a 2” brick mold and 4” articulated </w:t>
      </w:r>
      <w:proofErr w:type="spellStart"/>
      <w:r>
        <w:rPr>
          <w:rFonts w:ascii=".SFUI-Regular" w:eastAsia="Times New Roman" w:hAnsi=".SFUI-Regular"/>
        </w:rPr>
        <w:t>surround,sill</w:t>
      </w:r>
      <w:proofErr w:type="spellEnd"/>
      <w:r>
        <w:rPr>
          <w:rFonts w:ascii=".SFUI-Regular" w:eastAsia="Times New Roman" w:hAnsi=".SFUI-Regular"/>
        </w:rPr>
        <w:t xml:space="preserve"> and lintels.</w:t>
      </w:r>
    </w:p>
    <w:p w14:paraId="7E1AA248" w14:textId="77777777" w:rsidR="004315C1" w:rsidRDefault="004315C1" w:rsidP="004315C1">
      <w:pPr>
        <w:rPr>
          <w:rFonts w:eastAsia="Times New Roman"/>
        </w:rPr>
      </w:pPr>
      <w:r>
        <w:rPr>
          <w:rFonts w:ascii=".SFUI-Regular" w:eastAsia="Times New Roman" w:hAnsi=".SFUI-Regular"/>
        </w:rPr>
        <w:t xml:space="preserve">3) Must have simulated divided light and </w:t>
      </w:r>
      <w:proofErr w:type="spellStart"/>
      <w:r>
        <w:rPr>
          <w:rFonts w:ascii=".SFUI-Regular" w:eastAsia="Times New Roman" w:hAnsi=".SFUI-Regular"/>
        </w:rPr>
        <w:t>can not</w:t>
      </w:r>
      <w:proofErr w:type="spellEnd"/>
      <w:r>
        <w:rPr>
          <w:rFonts w:ascii=".SFUI-Regular" w:eastAsia="Times New Roman" w:hAnsi=".SFUI-Regular"/>
        </w:rPr>
        <w:t xml:space="preserve"> have clip on </w:t>
      </w:r>
      <w:proofErr w:type="spellStart"/>
      <w:r>
        <w:rPr>
          <w:rFonts w:ascii=".SFUI-Regular" w:eastAsia="Times New Roman" w:hAnsi=".SFUI-Regular"/>
        </w:rPr>
        <w:t>muntins</w:t>
      </w:r>
      <w:proofErr w:type="spellEnd"/>
      <w:r>
        <w:rPr>
          <w:rFonts w:ascii=".SFUI-Regular" w:eastAsia="Times New Roman" w:hAnsi=".SFUI-Regular"/>
        </w:rPr>
        <w:t xml:space="preserve"> bars.</w:t>
      </w:r>
    </w:p>
    <w:p w14:paraId="5ED0AD46" w14:textId="77777777" w:rsidR="004315C1" w:rsidRDefault="004315C1" w:rsidP="004315C1">
      <w:pPr>
        <w:rPr>
          <w:rFonts w:eastAsia="Times New Roman"/>
        </w:rPr>
      </w:pPr>
      <w:r>
        <w:rPr>
          <w:rFonts w:ascii=".SFUI-Regular" w:eastAsia="Times New Roman" w:hAnsi=".SFUI-Regular"/>
        </w:rPr>
        <w:t>4) Darkly tinted or mirrored glass is not appropriate material.</w:t>
      </w:r>
    </w:p>
    <w:p w14:paraId="06943FDC" w14:textId="77777777" w:rsidR="004315C1" w:rsidRDefault="004315C1" w:rsidP="004315C1">
      <w:pPr>
        <w:rPr>
          <w:rFonts w:eastAsia="Times New Roman"/>
        </w:rPr>
      </w:pPr>
    </w:p>
    <w:p w14:paraId="00627DD8" w14:textId="77777777" w:rsidR="004315C1" w:rsidRDefault="004315C1" w:rsidP="004315C1">
      <w:pPr>
        <w:rPr>
          <w:rFonts w:eastAsia="Times New Roman"/>
        </w:rPr>
      </w:pPr>
    </w:p>
    <w:p w14:paraId="5D826D4E" w14:textId="77777777" w:rsidR="00E55FAF" w:rsidRDefault="00E55FAF">
      <w:bookmarkStart w:id="0" w:name="_GoBack"/>
      <w:bookmarkEnd w:id="0"/>
    </w:p>
    <w:sectPr w:rsidR="00E5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C1"/>
    <w:rsid w:val="004315C1"/>
    <w:rsid w:val="00E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C91D"/>
  <w15:chartTrackingRefBased/>
  <w15:docId w15:val="{4927B4B1-F801-465A-BD01-494AC91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15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5C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Dina Rimi</cp:lastModifiedBy>
  <cp:revision>1</cp:revision>
  <dcterms:created xsi:type="dcterms:W3CDTF">2020-12-03T22:06:00Z</dcterms:created>
  <dcterms:modified xsi:type="dcterms:W3CDTF">2020-12-03T22:06:00Z</dcterms:modified>
</cp:coreProperties>
</file>