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8C4" w:rsidRDefault="005855B4" w:rsidP="007D1296">
      <w:pPr>
        <w:jc w:val="center"/>
        <w:rPr>
          <w:b/>
          <w:sz w:val="28"/>
          <w:szCs w:val="28"/>
        </w:rPr>
      </w:pPr>
      <w:r>
        <w:rPr>
          <w:b/>
          <w:sz w:val="28"/>
          <w:szCs w:val="28"/>
        </w:rPr>
        <w:t>201</w:t>
      </w:r>
      <w:r w:rsidR="00677006">
        <w:rPr>
          <w:b/>
          <w:sz w:val="28"/>
          <w:szCs w:val="28"/>
        </w:rPr>
        <w:t>8</w:t>
      </w:r>
      <w:r w:rsidR="00117664">
        <w:rPr>
          <w:b/>
          <w:sz w:val="28"/>
          <w:szCs w:val="28"/>
        </w:rPr>
        <w:t xml:space="preserve"> </w:t>
      </w:r>
      <w:r w:rsidR="000D48C4">
        <w:rPr>
          <w:b/>
          <w:sz w:val="28"/>
          <w:szCs w:val="28"/>
        </w:rPr>
        <w:t>Annual Drinking Water Quality Report</w:t>
      </w:r>
    </w:p>
    <w:p w:rsidR="000D48C4" w:rsidRDefault="000D48C4">
      <w:pPr>
        <w:jc w:val="center"/>
        <w:rPr>
          <w:b/>
          <w:sz w:val="28"/>
          <w:szCs w:val="28"/>
        </w:rPr>
      </w:pPr>
    </w:p>
    <w:p w:rsidR="000D48C4" w:rsidRDefault="000D48C4">
      <w:pPr>
        <w:jc w:val="center"/>
        <w:rPr>
          <w:b/>
          <w:sz w:val="28"/>
          <w:szCs w:val="28"/>
        </w:rPr>
      </w:pPr>
      <w:r>
        <w:rPr>
          <w:b/>
          <w:sz w:val="28"/>
          <w:szCs w:val="28"/>
        </w:rPr>
        <w:t xml:space="preserve">City of </w:t>
      </w:r>
      <w:smartTag w:uri="urn:schemas-microsoft-com:office:smarttags" w:element="place">
        <w:smartTag w:uri="urn:schemas-microsoft-com:office:smarttags" w:element="City">
          <w:r>
            <w:rPr>
              <w:b/>
              <w:sz w:val="28"/>
              <w:szCs w:val="28"/>
            </w:rPr>
            <w:t>Senoia Water</w:t>
          </w:r>
        </w:smartTag>
      </w:smartTag>
      <w:r>
        <w:rPr>
          <w:b/>
          <w:sz w:val="28"/>
          <w:szCs w:val="28"/>
        </w:rPr>
        <w:t xml:space="preserve"> System</w:t>
      </w:r>
    </w:p>
    <w:p w:rsidR="000D48C4" w:rsidRDefault="000D48C4">
      <w:pPr>
        <w:jc w:val="center"/>
        <w:rPr>
          <w:b/>
          <w:sz w:val="28"/>
          <w:szCs w:val="28"/>
        </w:rPr>
      </w:pPr>
      <w:r>
        <w:rPr>
          <w:b/>
          <w:sz w:val="28"/>
          <w:szCs w:val="28"/>
        </w:rPr>
        <w:t>ID #0770003</w:t>
      </w:r>
    </w:p>
    <w:p w:rsidR="000D48C4" w:rsidRDefault="000D48C4">
      <w:pPr>
        <w:jc w:val="center"/>
        <w:rPr>
          <w:b/>
          <w:sz w:val="28"/>
          <w:szCs w:val="28"/>
        </w:rPr>
      </w:pPr>
    </w:p>
    <w:p w:rsidR="000D48C4" w:rsidRDefault="000D48C4">
      <w:pPr>
        <w:jc w:val="both"/>
        <w:rPr>
          <w:sz w:val="22"/>
          <w:szCs w:val="22"/>
        </w:rPr>
      </w:pPr>
      <w:r>
        <w:rPr>
          <w:sz w:val="22"/>
          <w:szCs w:val="22"/>
        </w:rPr>
        <w:tab/>
        <w:t xml:space="preserve">We’re pleased to present to you this year’s Annual Quality Water Report.  This report is designed to inform you about the quality water and services we deliver to you every day.  Our constant goal is to provide you with a safe and dependable supply of drinking water.  We want you to understand the efforts we make to continually improve the water quality process and protect our water resources.  We are committed to ensuring the quality of your water. The City of </w:t>
      </w:r>
      <w:smartTag w:uri="urn:schemas-microsoft-com:office:smarttags" w:element="City">
        <w:r>
          <w:rPr>
            <w:sz w:val="22"/>
            <w:szCs w:val="22"/>
          </w:rPr>
          <w:t>Senoia Water</w:t>
        </w:r>
        <w:r w:rsidR="00117664">
          <w:rPr>
            <w:sz w:val="22"/>
            <w:szCs w:val="22"/>
          </w:rPr>
          <w:t xml:space="preserve"> T</w:t>
        </w:r>
        <w:r>
          <w:rPr>
            <w:sz w:val="22"/>
            <w:szCs w:val="22"/>
          </w:rPr>
          <w:t>reatment Plant</w:t>
        </w:r>
      </w:smartTag>
      <w:r>
        <w:rPr>
          <w:sz w:val="22"/>
          <w:szCs w:val="22"/>
        </w:rPr>
        <w:t xml:space="preserve"> pumps its water from </w:t>
      </w:r>
      <w:smartTag w:uri="urn:schemas-microsoft-com:office:smarttags" w:element="place">
        <w:smartTag w:uri="urn:schemas-microsoft-com:office:smarttags" w:element="PlaceName">
          <w:r>
            <w:rPr>
              <w:sz w:val="22"/>
              <w:szCs w:val="22"/>
            </w:rPr>
            <w:t>Hutchinson</w:t>
          </w:r>
        </w:smartTag>
        <w:r>
          <w:rPr>
            <w:sz w:val="22"/>
            <w:szCs w:val="22"/>
          </w:rPr>
          <w:t xml:space="preserve"> </w:t>
        </w:r>
        <w:smartTag w:uri="urn:schemas-microsoft-com:office:smarttags" w:element="PlaceType">
          <w:r>
            <w:rPr>
              <w:sz w:val="22"/>
              <w:szCs w:val="22"/>
            </w:rPr>
            <w:t>Lake</w:t>
          </w:r>
        </w:smartTag>
      </w:smartTag>
      <w:r>
        <w:rPr>
          <w:sz w:val="22"/>
          <w:szCs w:val="22"/>
        </w:rPr>
        <w:t>. A Source</w:t>
      </w:r>
      <w:r w:rsidR="00BF398C">
        <w:rPr>
          <w:sz w:val="22"/>
          <w:szCs w:val="22"/>
        </w:rPr>
        <w:t xml:space="preserve"> Water Assessment has been completed</w:t>
      </w:r>
      <w:r>
        <w:rPr>
          <w:sz w:val="22"/>
          <w:szCs w:val="22"/>
        </w:rPr>
        <w:t xml:space="preserve"> by the </w:t>
      </w:r>
      <w:smartTag w:uri="urn:schemas-microsoft-com:office:smarttags" w:element="place">
        <w:smartTag w:uri="urn:schemas-microsoft-com:office:smarttags" w:element="PlaceName">
          <w:r>
            <w:rPr>
              <w:sz w:val="22"/>
              <w:szCs w:val="22"/>
            </w:rPr>
            <w:t>Chattahoochee</w:t>
          </w:r>
        </w:smartTag>
        <w:r>
          <w:rPr>
            <w:sz w:val="22"/>
            <w:szCs w:val="22"/>
          </w:rPr>
          <w:t xml:space="preserve"> </w:t>
        </w:r>
        <w:smartTag w:uri="urn:schemas-microsoft-com:office:smarttags" w:element="PlaceName">
          <w:r>
            <w:rPr>
              <w:sz w:val="22"/>
              <w:szCs w:val="22"/>
            </w:rPr>
            <w:t>Flint</w:t>
          </w:r>
        </w:smartTag>
        <w:r>
          <w:rPr>
            <w:sz w:val="22"/>
            <w:szCs w:val="22"/>
          </w:rPr>
          <w:t xml:space="preserve"> </w:t>
        </w:r>
        <w:smartTag w:uri="urn:schemas-microsoft-com:office:smarttags" w:element="PlaceName">
          <w:r>
            <w:rPr>
              <w:sz w:val="22"/>
              <w:szCs w:val="22"/>
            </w:rPr>
            <w:t>Regional</w:t>
          </w:r>
        </w:smartTag>
        <w:r>
          <w:rPr>
            <w:sz w:val="22"/>
            <w:szCs w:val="22"/>
          </w:rPr>
          <w:t xml:space="preserve"> </w:t>
        </w:r>
        <w:smartTag w:uri="urn:schemas-microsoft-com:office:smarttags" w:element="PlaceName">
          <w:r>
            <w:rPr>
              <w:sz w:val="22"/>
              <w:szCs w:val="22"/>
            </w:rPr>
            <w:t>Development</w:t>
          </w:r>
        </w:smartTag>
        <w:r>
          <w:rPr>
            <w:sz w:val="22"/>
            <w:szCs w:val="22"/>
          </w:rPr>
          <w:t xml:space="preserve"> </w:t>
        </w:r>
        <w:smartTag w:uri="urn:schemas-microsoft-com:office:smarttags" w:element="PlaceType">
          <w:r>
            <w:rPr>
              <w:sz w:val="22"/>
              <w:szCs w:val="22"/>
            </w:rPr>
            <w:t>Center</w:t>
          </w:r>
        </w:smartTag>
      </w:smartTag>
      <w:r>
        <w:rPr>
          <w:sz w:val="22"/>
          <w:szCs w:val="22"/>
        </w:rPr>
        <w:t>.  This report is available to our public at city hall and will include information regarding potential sources of contamination in our watershed.</w:t>
      </w:r>
      <w:r w:rsidR="006913E5">
        <w:rPr>
          <w:sz w:val="22"/>
          <w:szCs w:val="22"/>
        </w:rPr>
        <w:t xml:space="preserve">  The City also uses four</w:t>
      </w:r>
      <w:r w:rsidR="008C33D1">
        <w:rPr>
          <w:sz w:val="22"/>
          <w:szCs w:val="22"/>
        </w:rPr>
        <w:t xml:space="preserve"> well</w:t>
      </w:r>
      <w:r w:rsidR="006913E5">
        <w:rPr>
          <w:sz w:val="22"/>
          <w:szCs w:val="22"/>
        </w:rPr>
        <w:t>s</w:t>
      </w:r>
      <w:r w:rsidR="008C33D1">
        <w:rPr>
          <w:sz w:val="22"/>
          <w:szCs w:val="22"/>
        </w:rPr>
        <w:t xml:space="preserve"> and the Coweta County Water system to help supplement our water usage.  A copy of Coweta County</w:t>
      </w:r>
      <w:r w:rsidR="005855B4">
        <w:rPr>
          <w:sz w:val="22"/>
          <w:szCs w:val="22"/>
        </w:rPr>
        <w:t>’s 201</w:t>
      </w:r>
      <w:r w:rsidR="00677006">
        <w:rPr>
          <w:sz w:val="22"/>
          <w:szCs w:val="22"/>
        </w:rPr>
        <w:t>8</w:t>
      </w:r>
      <w:r w:rsidR="008C33D1">
        <w:rPr>
          <w:sz w:val="22"/>
          <w:szCs w:val="22"/>
        </w:rPr>
        <w:t xml:space="preserve"> Annual Drinking Water Quality Report is available at City Hall.</w:t>
      </w:r>
    </w:p>
    <w:p w:rsidR="000D48C4" w:rsidRDefault="000D48C4">
      <w:pPr>
        <w:jc w:val="both"/>
        <w:rPr>
          <w:sz w:val="22"/>
          <w:szCs w:val="22"/>
        </w:rPr>
      </w:pPr>
    </w:p>
    <w:p w:rsidR="000D48C4" w:rsidRDefault="000D48C4">
      <w:pPr>
        <w:jc w:val="both"/>
        <w:rPr>
          <w:b/>
          <w:sz w:val="22"/>
          <w:szCs w:val="22"/>
          <w:u w:val="single"/>
        </w:rPr>
      </w:pPr>
      <w:r>
        <w:rPr>
          <w:b/>
          <w:sz w:val="22"/>
          <w:szCs w:val="22"/>
          <w:u w:val="single"/>
        </w:rPr>
        <w:t>Drinking Water Source Information</w:t>
      </w:r>
    </w:p>
    <w:p w:rsidR="000D48C4" w:rsidRDefault="000D48C4">
      <w:pPr>
        <w:jc w:val="both"/>
        <w:rPr>
          <w:b/>
          <w:sz w:val="22"/>
          <w:szCs w:val="22"/>
          <w:u w:val="single"/>
        </w:rPr>
      </w:pPr>
    </w:p>
    <w:p w:rsidR="000D48C4" w:rsidRDefault="000D48C4">
      <w:pPr>
        <w:jc w:val="both"/>
        <w:rPr>
          <w:sz w:val="22"/>
          <w:szCs w:val="22"/>
        </w:rPr>
      </w:pPr>
      <w:r>
        <w:rPr>
          <w:sz w:val="22"/>
          <w:szCs w:val="22"/>
        </w:rPr>
        <w:tab/>
        <w:t xml:space="preserve">The sources of drinking water both tap water and bottled water </w:t>
      </w:r>
      <w:r w:rsidR="00117664">
        <w:rPr>
          <w:sz w:val="22"/>
          <w:szCs w:val="22"/>
        </w:rPr>
        <w:t>includes</w:t>
      </w:r>
      <w:r>
        <w:rPr>
          <w:sz w:val="22"/>
          <w:szCs w:val="22"/>
        </w:rPr>
        <w:t xml:space="preserve"> rivers, lakes, streams, ponds, reservoirs, springs, and wells. As water travels over the land or through the ground, it dissolves naturally occurring minerals and, in some cases, radioactive material, and can pick up substances resulting from the presence of animals of from human activity.  Substances that may be present in source water include:</w:t>
      </w:r>
    </w:p>
    <w:p w:rsidR="000D48C4" w:rsidRDefault="000D48C4">
      <w:pPr>
        <w:jc w:val="both"/>
        <w:rPr>
          <w:sz w:val="22"/>
          <w:szCs w:val="22"/>
        </w:rPr>
      </w:pPr>
    </w:p>
    <w:p w:rsidR="000D48C4" w:rsidRDefault="000D48C4">
      <w:pPr>
        <w:numPr>
          <w:ilvl w:val="0"/>
          <w:numId w:val="1"/>
        </w:numPr>
        <w:jc w:val="both"/>
        <w:rPr>
          <w:sz w:val="22"/>
          <w:szCs w:val="22"/>
        </w:rPr>
      </w:pPr>
      <w:r>
        <w:rPr>
          <w:sz w:val="22"/>
          <w:szCs w:val="22"/>
        </w:rPr>
        <w:t>Microbial substances, which may come from sewage treatment plants, septic systems, agricultural livestock operations and wildlife.</w:t>
      </w:r>
    </w:p>
    <w:p w:rsidR="000D48C4" w:rsidRDefault="000D48C4">
      <w:pPr>
        <w:jc w:val="both"/>
        <w:rPr>
          <w:sz w:val="22"/>
          <w:szCs w:val="22"/>
        </w:rPr>
      </w:pPr>
    </w:p>
    <w:p w:rsidR="000D48C4" w:rsidRDefault="000D48C4">
      <w:pPr>
        <w:numPr>
          <w:ilvl w:val="0"/>
          <w:numId w:val="1"/>
        </w:numPr>
        <w:jc w:val="both"/>
        <w:rPr>
          <w:sz w:val="22"/>
          <w:szCs w:val="22"/>
        </w:rPr>
      </w:pPr>
      <w:r>
        <w:rPr>
          <w:sz w:val="22"/>
          <w:szCs w:val="22"/>
        </w:rPr>
        <w:t>Inorganic substances, such as salts and metals, which ca</w:t>
      </w:r>
      <w:r w:rsidR="00DF4357">
        <w:rPr>
          <w:sz w:val="22"/>
          <w:szCs w:val="22"/>
        </w:rPr>
        <w:t>n</w:t>
      </w:r>
      <w:r>
        <w:rPr>
          <w:sz w:val="22"/>
          <w:szCs w:val="22"/>
        </w:rPr>
        <w:t xml:space="preserve"> be naturally occurring or result from urban storm runoff, industrial or domestic discharges, or farming.</w:t>
      </w:r>
    </w:p>
    <w:p w:rsidR="000D48C4" w:rsidRDefault="000D48C4">
      <w:pPr>
        <w:jc w:val="both"/>
        <w:rPr>
          <w:sz w:val="22"/>
          <w:szCs w:val="22"/>
        </w:rPr>
      </w:pPr>
    </w:p>
    <w:p w:rsidR="000D48C4" w:rsidRDefault="000D48C4">
      <w:pPr>
        <w:numPr>
          <w:ilvl w:val="0"/>
          <w:numId w:val="1"/>
        </w:numPr>
        <w:jc w:val="both"/>
        <w:rPr>
          <w:sz w:val="22"/>
          <w:szCs w:val="22"/>
        </w:rPr>
      </w:pPr>
      <w:r>
        <w:rPr>
          <w:sz w:val="22"/>
          <w:szCs w:val="22"/>
        </w:rPr>
        <w:t>Pesticides and herbicides, which may come from a variety of sources such as agriculture, urban storm runoff and residential uses.</w:t>
      </w:r>
    </w:p>
    <w:p w:rsidR="000D48C4" w:rsidRDefault="000D48C4">
      <w:pPr>
        <w:jc w:val="both"/>
        <w:rPr>
          <w:sz w:val="22"/>
          <w:szCs w:val="22"/>
        </w:rPr>
      </w:pPr>
    </w:p>
    <w:p w:rsidR="000D48C4" w:rsidRDefault="000D48C4">
      <w:pPr>
        <w:numPr>
          <w:ilvl w:val="0"/>
          <w:numId w:val="1"/>
        </w:numPr>
        <w:jc w:val="both"/>
        <w:rPr>
          <w:sz w:val="22"/>
          <w:szCs w:val="22"/>
        </w:rPr>
      </w:pPr>
      <w:r>
        <w:rPr>
          <w:sz w:val="22"/>
          <w:szCs w:val="22"/>
        </w:rPr>
        <w:t>Organic chemicals substances, including synthetic and volatile organic chemicals, which are by-products of industrial processes, and can, also come from gas stations, urban storm run-off, and septic systems.</w:t>
      </w:r>
    </w:p>
    <w:p w:rsidR="000D48C4" w:rsidRDefault="000D48C4">
      <w:pPr>
        <w:jc w:val="both"/>
        <w:rPr>
          <w:sz w:val="22"/>
          <w:szCs w:val="22"/>
        </w:rPr>
      </w:pPr>
    </w:p>
    <w:p w:rsidR="000D48C4" w:rsidRDefault="000D48C4">
      <w:pPr>
        <w:numPr>
          <w:ilvl w:val="0"/>
          <w:numId w:val="1"/>
        </w:numPr>
        <w:jc w:val="both"/>
        <w:rPr>
          <w:sz w:val="22"/>
          <w:szCs w:val="22"/>
        </w:rPr>
      </w:pPr>
      <w:r>
        <w:rPr>
          <w:sz w:val="22"/>
          <w:szCs w:val="22"/>
        </w:rPr>
        <w:t>Radioactive substances, which can be naturally occurring or be the result of oil and gas production and mining activities.</w:t>
      </w:r>
    </w:p>
    <w:p w:rsidR="000D48C4" w:rsidRDefault="000D48C4">
      <w:pPr>
        <w:jc w:val="both"/>
        <w:rPr>
          <w:sz w:val="22"/>
          <w:szCs w:val="22"/>
        </w:rPr>
      </w:pPr>
    </w:p>
    <w:p w:rsidR="000D48C4" w:rsidRDefault="000D48C4">
      <w:pPr>
        <w:jc w:val="both"/>
        <w:rPr>
          <w:b/>
          <w:sz w:val="22"/>
          <w:szCs w:val="22"/>
        </w:rPr>
      </w:pPr>
      <w:r>
        <w:rPr>
          <w:sz w:val="22"/>
          <w:szCs w:val="22"/>
        </w:rPr>
        <w:t xml:space="preserve">Drinking water, including bottled water, may reasonably be expected to contain at least small amounts of contaminants.  The presence of contaminants does not necessarily indicate that water poses a health risk.  In order to ensure that tap water is safe to drink, EPA prescribes regulations, which limit the amount of certain contaminants in water provided by public water systems.  Food and Drug Administration (FDA) regulations establish limits for contaminants in bottled water, which must provide the same protection for public health.  More information about contaminants and potential health effects can be obtained by calling the </w:t>
      </w:r>
      <w:r>
        <w:rPr>
          <w:b/>
          <w:sz w:val="22"/>
          <w:szCs w:val="22"/>
        </w:rPr>
        <w:t>Environmental Protection Agency’s Safe Drinking Water Hotline (1-800-426-4791).</w:t>
      </w:r>
    </w:p>
    <w:p w:rsidR="000D48C4" w:rsidRDefault="000D48C4">
      <w:pPr>
        <w:jc w:val="both"/>
        <w:rPr>
          <w:b/>
          <w:sz w:val="22"/>
          <w:szCs w:val="22"/>
        </w:rPr>
      </w:pPr>
    </w:p>
    <w:p w:rsidR="000D48C4" w:rsidRDefault="000D48C4">
      <w:pPr>
        <w:jc w:val="both"/>
        <w:rPr>
          <w:b/>
          <w:sz w:val="22"/>
          <w:szCs w:val="22"/>
        </w:rPr>
      </w:pPr>
    </w:p>
    <w:p w:rsidR="000D48C4" w:rsidRDefault="000D48C4">
      <w:pPr>
        <w:jc w:val="both"/>
        <w:rPr>
          <w:sz w:val="22"/>
          <w:szCs w:val="22"/>
        </w:rPr>
      </w:pPr>
      <w:r>
        <w:rPr>
          <w:sz w:val="22"/>
          <w:szCs w:val="22"/>
        </w:rPr>
        <w:tab/>
        <w:t xml:space="preserve">You may pick up a copy of this report at City Hall Monday-Friday from </w:t>
      </w:r>
      <w:smartTag w:uri="urn:schemas-microsoft-com:office:smarttags" w:element="time">
        <w:smartTagPr>
          <w:attr w:name="Hour" w:val="8"/>
          <w:attr w:name="Minute" w:val="0"/>
        </w:smartTagPr>
        <w:r>
          <w:rPr>
            <w:sz w:val="22"/>
            <w:szCs w:val="22"/>
          </w:rPr>
          <w:t>8:00 am</w:t>
        </w:r>
      </w:smartTag>
      <w:r>
        <w:rPr>
          <w:sz w:val="22"/>
          <w:szCs w:val="22"/>
        </w:rPr>
        <w:t xml:space="preserve"> to </w:t>
      </w:r>
      <w:smartTag w:uri="urn:schemas-microsoft-com:office:smarttags" w:element="time">
        <w:smartTagPr>
          <w:attr w:name="Hour" w:val="17"/>
          <w:attr w:name="Minute" w:val="0"/>
        </w:smartTagPr>
        <w:r>
          <w:rPr>
            <w:sz w:val="22"/>
            <w:szCs w:val="22"/>
          </w:rPr>
          <w:t>5:00 pm</w:t>
        </w:r>
      </w:smartTag>
      <w:r>
        <w:rPr>
          <w:sz w:val="22"/>
          <w:szCs w:val="22"/>
        </w:rPr>
        <w:t>.  This report shows our water quality and what it means.  We are pleased to report our drinking water is safe and meets all federal and state requirements.</w:t>
      </w:r>
    </w:p>
    <w:p w:rsidR="000D48C4" w:rsidRDefault="000D48C4">
      <w:pPr>
        <w:jc w:val="both"/>
        <w:rPr>
          <w:sz w:val="22"/>
          <w:szCs w:val="22"/>
        </w:rPr>
      </w:pPr>
    </w:p>
    <w:p w:rsidR="000D48C4" w:rsidRDefault="000D48C4">
      <w:pPr>
        <w:jc w:val="both"/>
        <w:rPr>
          <w:b/>
          <w:sz w:val="22"/>
          <w:szCs w:val="22"/>
        </w:rPr>
      </w:pPr>
      <w:r>
        <w:rPr>
          <w:sz w:val="22"/>
          <w:szCs w:val="22"/>
        </w:rPr>
        <w:tab/>
        <w:t>If you</w:t>
      </w:r>
      <w:r w:rsidR="00D53170">
        <w:rPr>
          <w:sz w:val="22"/>
          <w:szCs w:val="22"/>
        </w:rPr>
        <w:t>’</w:t>
      </w:r>
      <w:r>
        <w:rPr>
          <w:sz w:val="22"/>
          <w:szCs w:val="22"/>
        </w:rPr>
        <w:t>r</w:t>
      </w:r>
      <w:r w:rsidR="00D53170">
        <w:rPr>
          <w:sz w:val="22"/>
          <w:szCs w:val="22"/>
        </w:rPr>
        <w:t>e</w:t>
      </w:r>
      <w:r>
        <w:rPr>
          <w:sz w:val="22"/>
          <w:szCs w:val="22"/>
        </w:rPr>
        <w:t xml:space="preserve"> have any questions about this report or concerning your water utility, please contact </w:t>
      </w:r>
      <w:r w:rsidR="00834503">
        <w:rPr>
          <w:sz w:val="22"/>
          <w:szCs w:val="22"/>
        </w:rPr>
        <w:t>Shon</w:t>
      </w:r>
      <w:r>
        <w:rPr>
          <w:sz w:val="22"/>
          <w:szCs w:val="22"/>
        </w:rPr>
        <w:t xml:space="preserve"> </w:t>
      </w:r>
      <w:r w:rsidR="00834503">
        <w:rPr>
          <w:sz w:val="22"/>
          <w:szCs w:val="22"/>
        </w:rPr>
        <w:t>Adams</w:t>
      </w:r>
      <w:r>
        <w:rPr>
          <w:sz w:val="22"/>
          <w:szCs w:val="22"/>
        </w:rPr>
        <w:t xml:space="preserve"> at 770-599-6</w:t>
      </w:r>
      <w:r w:rsidR="00F854C7">
        <w:rPr>
          <w:sz w:val="22"/>
          <w:szCs w:val="22"/>
        </w:rPr>
        <w:t>902</w:t>
      </w:r>
      <w:r>
        <w:rPr>
          <w:sz w:val="22"/>
          <w:szCs w:val="22"/>
        </w:rPr>
        <w:t xml:space="preserve">.  If you want to learn more, please attend any of </w:t>
      </w:r>
      <w:r>
        <w:rPr>
          <w:b/>
          <w:sz w:val="22"/>
          <w:szCs w:val="22"/>
        </w:rPr>
        <w:t>our</w:t>
      </w:r>
      <w:r>
        <w:rPr>
          <w:sz w:val="22"/>
          <w:szCs w:val="22"/>
        </w:rPr>
        <w:t xml:space="preserve"> </w:t>
      </w:r>
      <w:r>
        <w:rPr>
          <w:b/>
          <w:sz w:val="22"/>
          <w:szCs w:val="22"/>
        </w:rPr>
        <w:t xml:space="preserve">regularly scheduled meetings.  They are held on the 1st &amp; 3rd Mondays of each month at </w:t>
      </w:r>
      <w:smartTag w:uri="urn:schemas-microsoft-com:office:smarttags" w:element="time">
        <w:smartTagPr>
          <w:attr w:name="Hour" w:val="19"/>
          <w:attr w:name="Minute" w:val="0"/>
        </w:smartTagPr>
        <w:r>
          <w:rPr>
            <w:b/>
            <w:sz w:val="22"/>
            <w:szCs w:val="22"/>
          </w:rPr>
          <w:t>7:00 p.m.</w:t>
        </w:r>
      </w:smartTag>
      <w:r>
        <w:rPr>
          <w:b/>
          <w:sz w:val="22"/>
          <w:szCs w:val="22"/>
        </w:rPr>
        <w:t xml:space="preserve"> at </w:t>
      </w:r>
      <w:r w:rsidR="00B83039">
        <w:rPr>
          <w:b/>
          <w:sz w:val="22"/>
          <w:szCs w:val="22"/>
        </w:rPr>
        <w:t>the municipal complex</w:t>
      </w:r>
      <w:r>
        <w:rPr>
          <w:b/>
          <w:sz w:val="22"/>
          <w:szCs w:val="22"/>
        </w:rPr>
        <w:t xml:space="preserve"> in Senoia. You may call 770-599-3679 for more information.</w:t>
      </w:r>
    </w:p>
    <w:p w:rsidR="000D48C4" w:rsidRDefault="000D48C4">
      <w:pPr>
        <w:jc w:val="both"/>
        <w:rPr>
          <w:b/>
          <w:sz w:val="22"/>
          <w:szCs w:val="22"/>
        </w:rPr>
      </w:pPr>
    </w:p>
    <w:p w:rsidR="000D48C4" w:rsidRDefault="000D48C4">
      <w:pPr>
        <w:jc w:val="both"/>
        <w:rPr>
          <w:sz w:val="22"/>
          <w:szCs w:val="22"/>
        </w:rPr>
      </w:pPr>
      <w:r>
        <w:rPr>
          <w:b/>
          <w:sz w:val="22"/>
          <w:szCs w:val="22"/>
        </w:rPr>
        <w:tab/>
      </w:r>
      <w:r>
        <w:rPr>
          <w:sz w:val="22"/>
          <w:szCs w:val="22"/>
        </w:rPr>
        <w:t xml:space="preserve">The City of </w:t>
      </w:r>
      <w:smartTag w:uri="urn:schemas-microsoft-com:office:smarttags" w:element="place">
        <w:smartTag w:uri="urn:schemas-microsoft-com:office:smarttags" w:element="City">
          <w:r>
            <w:rPr>
              <w:sz w:val="22"/>
              <w:szCs w:val="22"/>
            </w:rPr>
            <w:t>Senoia</w:t>
          </w:r>
        </w:smartTag>
      </w:smartTag>
      <w:r>
        <w:rPr>
          <w:sz w:val="22"/>
          <w:szCs w:val="22"/>
        </w:rPr>
        <w:t xml:space="preserve"> routinely monitors for constituents in your drinking water according to Federal and State Law.  This table shows the results of our monitoring for the period of January 1</w:t>
      </w:r>
      <w:r>
        <w:rPr>
          <w:sz w:val="22"/>
          <w:szCs w:val="22"/>
          <w:vertAlign w:val="superscript"/>
        </w:rPr>
        <w:t>st</w:t>
      </w:r>
      <w:r>
        <w:rPr>
          <w:sz w:val="22"/>
          <w:szCs w:val="22"/>
        </w:rPr>
        <w:t xml:space="preserve"> to December 31</w:t>
      </w:r>
      <w:r>
        <w:rPr>
          <w:sz w:val="22"/>
          <w:szCs w:val="22"/>
          <w:vertAlign w:val="superscript"/>
        </w:rPr>
        <w:t>st</w:t>
      </w:r>
      <w:r w:rsidR="005855B4">
        <w:rPr>
          <w:sz w:val="22"/>
          <w:szCs w:val="22"/>
        </w:rPr>
        <w:t>, 201</w:t>
      </w:r>
      <w:r w:rsidR="00677006">
        <w:rPr>
          <w:sz w:val="22"/>
          <w:szCs w:val="22"/>
        </w:rPr>
        <w:t>8</w:t>
      </w:r>
      <w:r>
        <w:rPr>
          <w:sz w:val="22"/>
          <w:szCs w:val="22"/>
        </w:rPr>
        <w:t>.  All drinking water, including bottled drinking water, may be reasonably expected to contain at least small amounts of some constituents.  It’s important to remember that the presence of these constituents does not necessarily pose a health risk.</w:t>
      </w:r>
    </w:p>
    <w:p w:rsidR="000D48C4" w:rsidRDefault="000D48C4">
      <w:pPr>
        <w:jc w:val="both"/>
        <w:rPr>
          <w:sz w:val="22"/>
          <w:szCs w:val="22"/>
        </w:rPr>
      </w:pPr>
    </w:p>
    <w:p w:rsidR="000D48C4" w:rsidRDefault="000D48C4">
      <w:pPr>
        <w:jc w:val="both"/>
        <w:rPr>
          <w:sz w:val="22"/>
          <w:szCs w:val="22"/>
        </w:rPr>
      </w:pPr>
      <w:r>
        <w:rPr>
          <w:sz w:val="22"/>
          <w:szCs w:val="22"/>
        </w:rPr>
        <w:tab/>
        <w:t>In the following table you will find many terms and abbreviations you might not be familiar with.  To help you better understand these terms we’ve provided the following definitions:</w:t>
      </w:r>
    </w:p>
    <w:p w:rsidR="000D48C4" w:rsidRDefault="000D48C4">
      <w:pPr>
        <w:jc w:val="both"/>
        <w:rPr>
          <w:sz w:val="22"/>
          <w:szCs w:val="22"/>
        </w:rPr>
      </w:pPr>
    </w:p>
    <w:p w:rsidR="000D48C4" w:rsidRDefault="000D48C4">
      <w:pPr>
        <w:jc w:val="both"/>
        <w:rPr>
          <w:sz w:val="22"/>
          <w:szCs w:val="22"/>
        </w:rPr>
      </w:pPr>
      <w:r>
        <w:rPr>
          <w:i/>
          <w:sz w:val="22"/>
          <w:szCs w:val="22"/>
        </w:rPr>
        <w:tab/>
        <w:t xml:space="preserve">Parts per million (ppm) or Milligrams per liter (mg/L) </w:t>
      </w:r>
      <w:r>
        <w:rPr>
          <w:i/>
          <w:sz w:val="22"/>
          <w:szCs w:val="22"/>
        </w:rPr>
        <w:tab/>
        <w:t xml:space="preserve">- </w:t>
      </w:r>
      <w:r>
        <w:rPr>
          <w:sz w:val="22"/>
          <w:szCs w:val="22"/>
        </w:rPr>
        <w:t>one part per million corresponds to one minute in two years or one penny in $10,000.</w:t>
      </w:r>
    </w:p>
    <w:p w:rsidR="000D48C4" w:rsidRDefault="000D48C4">
      <w:pPr>
        <w:jc w:val="both"/>
        <w:rPr>
          <w:sz w:val="22"/>
          <w:szCs w:val="22"/>
        </w:rPr>
      </w:pPr>
    </w:p>
    <w:p w:rsidR="000D48C4" w:rsidRDefault="000D48C4">
      <w:pPr>
        <w:jc w:val="both"/>
        <w:rPr>
          <w:sz w:val="22"/>
          <w:szCs w:val="22"/>
        </w:rPr>
      </w:pPr>
      <w:r>
        <w:rPr>
          <w:i/>
          <w:sz w:val="22"/>
          <w:szCs w:val="22"/>
        </w:rPr>
        <w:tab/>
        <w:t>Parts per billion (ppb) or Micrograms per liter</w:t>
      </w:r>
      <w:r>
        <w:rPr>
          <w:i/>
          <w:sz w:val="22"/>
          <w:szCs w:val="22"/>
        </w:rPr>
        <w:tab/>
        <w:t>-</w:t>
      </w:r>
      <w:r>
        <w:rPr>
          <w:i/>
          <w:sz w:val="22"/>
          <w:szCs w:val="22"/>
        </w:rPr>
        <w:tab/>
      </w:r>
      <w:r>
        <w:rPr>
          <w:sz w:val="22"/>
          <w:szCs w:val="22"/>
        </w:rPr>
        <w:t>one part per billion corresponds to one minute in 2,000 years, or a single penny in $10,000,000.</w:t>
      </w:r>
    </w:p>
    <w:p w:rsidR="000D48C4" w:rsidRDefault="000D48C4">
      <w:pPr>
        <w:jc w:val="both"/>
        <w:rPr>
          <w:sz w:val="22"/>
          <w:szCs w:val="22"/>
        </w:rPr>
      </w:pPr>
    </w:p>
    <w:p w:rsidR="000D48C4" w:rsidRDefault="000D48C4">
      <w:pPr>
        <w:jc w:val="both"/>
        <w:rPr>
          <w:sz w:val="22"/>
          <w:szCs w:val="22"/>
        </w:rPr>
      </w:pPr>
      <w:r>
        <w:rPr>
          <w:sz w:val="22"/>
          <w:szCs w:val="22"/>
        </w:rPr>
        <w:tab/>
      </w:r>
      <w:r>
        <w:rPr>
          <w:i/>
          <w:sz w:val="22"/>
          <w:szCs w:val="22"/>
        </w:rPr>
        <w:t>Action Level</w:t>
      </w:r>
      <w:r>
        <w:rPr>
          <w:i/>
          <w:sz w:val="22"/>
          <w:szCs w:val="22"/>
        </w:rPr>
        <w:tab/>
        <w:t>-</w:t>
      </w:r>
      <w:r>
        <w:rPr>
          <w:sz w:val="22"/>
          <w:szCs w:val="22"/>
        </w:rPr>
        <w:t>the concentration of a contaminant, which, if exceeded, triggers treatment or other requirements which a water system must follow.</w:t>
      </w:r>
    </w:p>
    <w:p w:rsidR="000D48C4" w:rsidRDefault="00770EBF">
      <w:pPr>
        <w:jc w:val="both"/>
        <w:rPr>
          <w:sz w:val="22"/>
          <w:szCs w:val="22"/>
        </w:rPr>
      </w:pPr>
      <w:r>
        <w:rPr>
          <w:sz w:val="22"/>
          <w:szCs w:val="22"/>
        </w:rPr>
        <w:t xml:space="preserve">  </w:t>
      </w:r>
    </w:p>
    <w:p w:rsidR="000D48C4" w:rsidRDefault="000D48C4">
      <w:pPr>
        <w:jc w:val="both"/>
        <w:rPr>
          <w:sz w:val="22"/>
          <w:szCs w:val="22"/>
        </w:rPr>
      </w:pPr>
      <w:r>
        <w:rPr>
          <w:sz w:val="22"/>
          <w:szCs w:val="22"/>
        </w:rPr>
        <w:tab/>
      </w:r>
      <w:r>
        <w:rPr>
          <w:i/>
          <w:sz w:val="22"/>
          <w:szCs w:val="22"/>
        </w:rPr>
        <w:t>Maximum Contaminant Level -</w:t>
      </w:r>
      <w:r>
        <w:rPr>
          <w:sz w:val="22"/>
          <w:szCs w:val="22"/>
        </w:rPr>
        <w:tab/>
        <w:t>The “Maximum Allowed” (MCL) is the highest level of a contaminant that is allowed in drinking water.  MCLs are set as close to the MCLGS as feasible using the best available treatment technology.</w:t>
      </w:r>
    </w:p>
    <w:p w:rsidR="000D48C4" w:rsidRDefault="000D48C4">
      <w:pPr>
        <w:jc w:val="both"/>
        <w:rPr>
          <w:sz w:val="22"/>
          <w:szCs w:val="22"/>
        </w:rPr>
      </w:pPr>
    </w:p>
    <w:p w:rsidR="000D48C4" w:rsidRDefault="000D48C4">
      <w:pPr>
        <w:jc w:val="both"/>
        <w:rPr>
          <w:sz w:val="22"/>
          <w:szCs w:val="22"/>
        </w:rPr>
      </w:pPr>
      <w:r>
        <w:rPr>
          <w:sz w:val="22"/>
          <w:szCs w:val="22"/>
        </w:rPr>
        <w:tab/>
      </w:r>
      <w:r>
        <w:rPr>
          <w:i/>
          <w:sz w:val="22"/>
          <w:szCs w:val="22"/>
        </w:rPr>
        <w:t>Maximum Contaminant Level Goal -</w:t>
      </w:r>
      <w:r>
        <w:rPr>
          <w:i/>
          <w:sz w:val="22"/>
          <w:szCs w:val="22"/>
        </w:rPr>
        <w:tab/>
      </w:r>
      <w:r>
        <w:rPr>
          <w:sz w:val="22"/>
          <w:szCs w:val="22"/>
        </w:rPr>
        <w:t>The “Goal” (MCLG) is the level of a contaminant in drinking water below which there is no known or expected risk to health. MCLGs allow for a margin of safety.</w:t>
      </w:r>
    </w:p>
    <w:p w:rsidR="000D48C4" w:rsidRDefault="000D48C4">
      <w:pPr>
        <w:jc w:val="both"/>
        <w:rPr>
          <w:sz w:val="22"/>
          <w:szCs w:val="22"/>
        </w:rPr>
      </w:pPr>
    </w:p>
    <w:p w:rsidR="000D48C4" w:rsidRDefault="000D48C4">
      <w:pPr>
        <w:jc w:val="both"/>
        <w:rPr>
          <w:sz w:val="22"/>
          <w:szCs w:val="22"/>
        </w:rPr>
      </w:pPr>
      <w:r>
        <w:rPr>
          <w:i/>
          <w:sz w:val="22"/>
          <w:szCs w:val="22"/>
        </w:rPr>
        <w:tab/>
        <w:t xml:space="preserve">Turbidity- </w:t>
      </w:r>
      <w:r>
        <w:rPr>
          <w:sz w:val="22"/>
          <w:szCs w:val="22"/>
        </w:rPr>
        <w:tab/>
        <w:t>A measure of the cloudiness of water. We monitor turbidity because it is a good indicator of the effectiveness of our filtration system.</w:t>
      </w:r>
    </w:p>
    <w:p w:rsidR="000D48C4" w:rsidRDefault="000D48C4">
      <w:pPr>
        <w:jc w:val="both"/>
        <w:rPr>
          <w:sz w:val="22"/>
          <w:szCs w:val="22"/>
        </w:rPr>
      </w:pPr>
    </w:p>
    <w:p w:rsidR="000D48C4" w:rsidRDefault="000D48C4">
      <w:pPr>
        <w:jc w:val="both"/>
        <w:rPr>
          <w:sz w:val="22"/>
          <w:szCs w:val="22"/>
        </w:rPr>
      </w:pPr>
      <w:r>
        <w:rPr>
          <w:sz w:val="22"/>
          <w:szCs w:val="22"/>
        </w:rPr>
        <w:tab/>
      </w:r>
      <w:r>
        <w:rPr>
          <w:i/>
          <w:sz w:val="22"/>
          <w:szCs w:val="22"/>
        </w:rPr>
        <w:t>TT (Treatment Technique) -</w:t>
      </w:r>
      <w:r>
        <w:rPr>
          <w:i/>
          <w:sz w:val="22"/>
          <w:szCs w:val="22"/>
        </w:rPr>
        <w:tab/>
      </w:r>
      <w:r>
        <w:rPr>
          <w:sz w:val="22"/>
          <w:szCs w:val="22"/>
        </w:rPr>
        <w:t>A required treatment technique or process known to be effective in reducing the health risks of contaminants in drinking water.</w:t>
      </w:r>
    </w:p>
    <w:p w:rsidR="000D48C4" w:rsidRDefault="000D48C4">
      <w:pPr>
        <w:jc w:val="both"/>
        <w:rPr>
          <w:sz w:val="22"/>
          <w:szCs w:val="22"/>
        </w:rPr>
      </w:pPr>
    </w:p>
    <w:p w:rsidR="000D48C4" w:rsidRDefault="000D48C4">
      <w:pPr>
        <w:jc w:val="both"/>
        <w:rPr>
          <w:b/>
          <w:i/>
          <w:sz w:val="22"/>
          <w:szCs w:val="22"/>
        </w:rPr>
      </w:pPr>
      <w:r>
        <w:rPr>
          <w:sz w:val="22"/>
          <w:szCs w:val="22"/>
        </w:rPr>
        <w:tab/>
      </w:r>
      <w:r>
        <w:rPr>
          <w:i/>
          <w:sz w:val="22"/>
          <w:szCs w:val="22"/>
        </w:rPr>
        <w:t>TOC: -</w:t>
      </w:r>
      <w:r>
        <w:rPr>
          <w:i/>
          <w:sz w:val="22"/>
          <w:szCs w:val="22"/>
        </w:rPr>
        <w:tab/>
      </w:r>
      <w:r>
        <w:rPr>
          <w:sz w:val="22"/>
          <w:szCs w:val="22"/>
        </w:rPr>
        <w:t xml:space="preserve">Organic materials, measured as </w:t>
      </w:r>
      <w:r>
        <w:rPr>
          <w:b/>
          <w:sz w:val="22"/>
          <w:szCs w:val="22"/>
        </w:rPr>
        <w:t>Total Organic Carbon.</w:t>
      </w:r>
      <w:r>
        <w:rPr>
          <w:b/>
          <w:i/>
          <w:sz w:val="22"/>
          <w:szCs w:val="22"/>
        </w:rPr>
        <w:tab/>
      </w:r>
    </w:p>
    <w:p w:rsidR="000D48C4" w:rsidRDefault="000D48C4">
      <w:pPr>
        <w:jc w:val="both"/>
        <w:rPr>
          <w:b/>
          <w:i/>
          <w:sz w:val="22"/>
          <w:szCs w:val="22"/>
        </w:rPr>
      </w:pPr>
    </w:p>
    <w:p w:rsidR="000D48C4" w:rsidRDefault="000D48C4">
      <w:pPr>
        <w:jc w:val="both"/>
        <w:rPr>
          <w:sz w:val="22"/>
          <w:szCs w:val="22"/>
        </w:rPr>
      </w:pPr>
      <w:r>
        <w:rPr>
          <w:i/>
          <w:sz w:val="22"/>
          <w:szCs w:val="22"/>
        </w:rPr>
        <w:tab/>
        <w:t>THM (</w:t>
      </w:r>
      <w:proofErr w:type="spellStart"/>
      <w:r>
        <w:rPr>
          <w:i/>
          <w:sz w:val="22"/>
          <w:szCs w:val="22"/>
        </w:rPr>
        <w:t>Trihalomethanes</w:t>
      </w:r>
      <w:proofErr w:type="spellEnd"/>
      <w:r>
        <w:rPr>
          <w:i/>
          <w:sz w:val="22"/>
          <w:szCs w:val="22"/>
        </w:rPr>
        <w:t>) and HAA (</w:t>
      </w:r>
      <w:proofErr w:type="spellStart"/>
      <w:r>
        <w:rPr>
          <w:i/>
          <w:sz w:val="22"/>
          <w:szCs w:val="22"/>
        </w:rPr>
        <w:t>Haloacatic</w:t>
      </w:r>
      <w:proofErr w:type="spellEnd"/>
      <w:r>
        <w:rPr>
          <w:i/>
          <w:sz w:val="22"/>
          <w:szCs w:val="22"/>
        </w:rPr>
        <w:t xml:space="preserve"> Acid)-</w:t>
      </w:r>
      <w:r>
        <w:rPr>
          <w:i/>
          <w:sz w:val="22"/>
          <w:szCs w:val="22"/>
        </w:rPr>
        <w:tab/>
      </w:r>
      <w:r>
        <w:rPr>
          <w:sz w:val="22"/>
          <w:szCs w:val="22"/>
        </w:rPr>
        <w:t>Organic byproducts formed when disinfectants added to drinking water to kill germs, react with naturally-</w:t>
      </w:r>
      <w:proofErr w:type="spellStart"/>
      <w:r>
        <w:rPr>
          <w:sz w:val="22"/>
          <w:szCs w:val="22"/>
        </w:rPr>
        <w:t>occuring</w:t>
      </w:r>
      <w:proofErr w:type="spellEnd"/>
      <w:r>
        <w:rPr>
          <w:sz w:val="22"/>
          <w:szCs w:val="22"/>
        </w:rPr>
        <w:t xml:space="preserve"> organic matter in water.</w:t>
      </w:r>
    </w:p>
    <w:p w:rsidR="000D48C4" w:rsidRDefault="000D48C4">
      <w:pPr>
        <w:jc w:val="both"/>
        <w:rPr>
          <w:sz w:val="22"/>
          <w:szCs w:val="22"/>
        </w:rPr>
      </w:pPr>
    </w:p>
    <w:p w:rsidR="000D48C4" w:rsidRDefault="000D48C4">
      <w:pPr>
        <w:jc w:val="both"/>
        <w:rPr>
          <w:sz w:val="22"/>
          <w:szCs w:val="22"/>
        </w:rPr>
      </w:pPr>
      <w:r>
        <w:rPr>
          <w:i/>
          <w:sz w:val="22"/>
          <w:szCs w:val="22"/>
        </w:rPr>
        <w:tab/>
        <w:t>NTU (</w:t>
      </w:r>
      <w:proofErr w:type="spellStart"/>
      <w:r>
        <w:rPr>
          <w:i/>
          <w:sz w:val="22"/>
          <w:szCs w:val="22"/>
        </w:rPr>
        <w:t>Nephelometric</w:t>
      </w:r>
      <w:proofErr w:type="spellEnd"/>
      <w:r>
        <w:rPr>
          <w:i/>
          <w:sz w:val="22"/>
          <w:szCs w:val="22"/>
        </w:rPr>
        <w:t xml:space="preserve"> Turbidity Unit) - </w:t>
      </w:r>
      <w:r>
        <w:rPr>
          <w:i/>
          <w:sz w:val="22"/>
          <w:szCs w:val="22"/>
        </w:rPr>
        <w:tab/>
      </w:r>
      <w:r>
        <w:rPr>
          <w:sz w:val="22"/>
          <w:szCs w:val="22"/>
        </w:rPr>
        <w:t>Measurement of the clarity of water.</w:t>
      </w:r>
    </w:p>
    <w:p w:rsidR="000D48C4" w:rsidRDefault="000D48C4">
      <w:pPr>
        <w:jc w:val="both"/>
        <w:rPr>
          <w:sz w:val="22"/>
          <w:szCs w:val="22"/>
        </w:rPr>
      </w:pPr>
    </w:p>
    <w:p w:rsidR="000D48C4" w:rsidRDefault="000D48C4">
      <w:pPr>
        <w:jc w:val="center"/>
        <w:rPr>
          <w:b/>
          <w:sz w:val="28"/>
          <w:szCs w:val="28"/>
        </w:rPr>
      </w:pPr>
      <w:r>
        <w:rPr>
          <w:b/>
          <w:sz w:val="28"/>
          <w:szCs w:val="28"/>
        </w:rPr>
        <w:lastRenderedPageBreak/>
        <w:t>Detected Contaminants Table</w:t>
      </w:r>
    </w:p>
    <w:p w:rsidR="000D48C4" w:rsidRDefault="000D48C4">
      <w:pPr>
        <w:jc w:val="center"/>
        <w:rPr>
          <w:b/>
          <w:u w:val="single"/>
        </w:rPr>
      </w:pPr>
      <w:r>
        <w:rPr>
          <w:b/>
          <w:u w:val="single"/>
        </w:rPr>
        <w:t>Regulated Contaminants</w:t>
      </w:r>
    </w:p>
    <w:p w:rsidR="000D48C4" w:rsidRDefault="000D48C4">
      <w:pPr>
        <w:jc w:val="center"/>
        <w:rPr>
          <w:b/>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996"/>
        <w:gridCol w:w="1023"/>
        <w:gridCol w:w="1292"/>
        <w:gridCol w:w="1105"/>
        <w:gridCol w:w="1239"/>
        <w:gridCol w:w="1059"/>
        <w:gridCol w:w="2050"/>
      </w:tblGrid>
      <w:tr w:rsidR="000D48C4">
        <w:tc>
          <w:tcPr>
            <w:tcW w:w="1064" w:type="dxa"/>
          </w:tcPr>
          <w:p w:rsidR="000D48C4" w:rsidRDefault="000D48C4">
            <w:pPr>
              <w:jc w:val="center"/>
              <w:rPr>
                <w:b/>
                <w:sz w:val="16"/>
                <w:szCs w:val="16"/>
              </w:rPr>
            </w:pPr>
            <w:r>
              <w:rPr>
                <w:b/>
                <w:sz w:val="16"/>
                <w:szCs w:val="16"/>
              </w:rPr>
              <w:t xml:space="preserve">Substance </w:t>
            </w:r>
          </w:p>
        </w:tc>
        <w:tc>
          <w:tcPr>
            <w:tcW w:w="996" w:type="dxa"/>
          </w:tcPr>
          <w:p w:rsidR="000D48C4" w:rsidRDefault="000D48C4">
            <w:pPr>
              <w:jc w:val="center"/>
              <w:rPr>
                <w:b/>
                <w:sz w:val="16"/>
                <w:szCs w:val="16"/>
              </w:rPr>
            </w:pPr>
            <w:r>
              <w:rPr>
                <w:b/>
                <w:sz w:val="16"/>
                <w:szCs w:val="16"/>
              </w:rPr>
              <w:t>MCL</w:t>
            </w:r>
          </w:p>
        </w:tc>
        <w:tc>
          <w:tcPr>
            <w:tcW w:w="1023" w:type="dxa"/>
          </w:tcPr>
          <w:p w:rsidR="000D48C4" w:rsidRDefault="000D48C4">
            <w:pPr>
              <w:jc w:val="center"/>
              <w:rPr>
                <w:b/>
                <w:sz w:val="16"/>
                <w:szCs w:val="16"/>
              </w:rPr>
            </w:pPr>
            <w:r>
              <w:rPr>
                <w:b/>
                <w:sz w:val="16"/>
                <w:szCs w:val="16"/>
              </w:rPr>
              <w:t>MCLG</w:t>
            </w:r>
          </w:p>
        </w:tc>
        <w:tc>
          <w:tcPr>
            <w:tcW w:w="1292" w:type="dxa"/>
          </w:tcPr>
          <w:p w:rsidR="000D48C4" w:rsidRDefault="000D48C4">
            <w:pPr>
              <w:jc w:val="center"/>
              <w:rPr>
                <w:b/>
                <w:sz w:val="16"/>
                <w:szCs w:val="16"/>
              </w:rPr>
            </w:pPr>
            <w:r>
              <w:rPr>
                <w:b/>
                <w:sz w:val="16"/>
                <w:szCs w:val="16"/>
              </w:rPr>
              <w:t xml:space="preserve">CITY OF </w:t>
            </w:r>
            <w:smartTag w:uri="urn:schemas-microsoft-com:office:smarttags" w:element="place">
              <w:smartTag w:uri="urn:schemas-microsoft-com:office:smarttags" w:element="City">
                <w:r>
                  <w:rPr>
                    <w:b/>
                    <w:sz w:val="16"/>
                    <w:szCs w:val="16"/>
                  </w:rPr>
                  <w:t>SENOIA</w:t>
                </w:r>
              </w:smartTag>
            </w:smartTag>
          </w:p>
        </w:tc>
        <w:tc>
          <w:tcPr>
            <w:tcW w:w="1105" w:type="dxa"/>
          </w:tcPr>
          <w:p w:rsidR="000D48C4" w:rsidRDefault="000D48C4">
            <w:pPr>
              <w:jc w:val="center"/>
              <w:rPr>
                <w:b/>
                <w:sz w:val="16"/>
                <w:szCs w:val="16"/>
              </w:rPr>
            </w:pPr>
            <w:r>
              <w:rPr>
                <w:b/>
                <w:sz w:val="16"/>
                <w:szCs w:val="16"/>
              </w:rPr>
              <w:t xml:space="preserve">DETECTED </w:t>
            </w:r>
          </w:p>
          <w:p w:rsidR="000D48C4" w:rsidRDefault="000D48C4">
            <w:pPr>
              <w:jc w:val="center"/>
              <w:rPr>
                <w:b/>
                <w:sz w:val="16"/>
                <w:szCs w:val="16"/>
              </w:rPr>
            </w:pPr>
            <w:r>
              <w:rPr>
                <w:b/>
                <w:sz w:val="16"/>
                <w:szCs w:val="16"/>
              </w:rPr>
              <w:t>RANGE</w:t>
            </w:r>
          </w:p>
        </w:tc>
        <w:tc>
          <w:tcPr>
            <w:tcW w:w="1239" w:type="dxa"/>
          </w:tcPr>
          <w:p w:rsidR="000D48C4" w:rsidRDefault="000D48C4">
            <w:pPr>
              <w:jc w:val="center"/>
              <w:rPr>
                <w:b/>
                <w:sz w:val="16"/>
                <w:szCs w:val="16"/>
              </w:rPr>
            </w:pPr>
            <w:r>
              <w:rPr>
                <w:b/>
                <w:sz w:val="16"/>
                <w:szCs w:val="16"/>
              </w:rPr>
              <w:t>NUMBER OF VIOLATIONS</w:t>
            </w:r>
          </w:p>
        </w:tc>
        <w:tc>
          <w:tcPr>
            <w:tcW w:w="1059" w:type="dxa"/>
          </w:tcPr>
          <w:p w:rsidR="000D48C4" w:rsidRDefault="000D48C4">
            <w:pPr>
              <w:jc w:val="center"/>
              <w:rPr>
                <w:b/>
                <w:sz w:val="16"/>
                <w:szCs w:val="16"/>
              </w:rPr>
            </w:pPr>
            <w:r>
              <w:rPr>
                <w:b/>
                <w:sz w:val="16"/>
                <w:szCs w:val="16"/>
              </w:rPr>
              <w:t xml:space="preserve">SAMPLE </w:t>
            </w:r>
          </w:p>
          <w:p w:rsidR="000D48C4" w:rsidRDefault="000D48C4">
            <w:pPr>
              <w:jc w:val="center"/>
              <w:rPr>
                <w:b/>
                <w:sz w:val="16"/>
                <w:szCs w:val="16"/>
              </w:rPr>
            </w:pPr>
            <w:r>
              <w:rPr>
                <w:b/>
                <w:sz w:val="16"/>
                <w:szCs w:val="16"/>
              </w:rPr>
              <w:t>DATA</w:t>
            </w:r>
          </w:p>
        </w:tc>
        <w:tc>
          <w:tcPr>
            <w:tcW w:w="2050" w:type="dxa"/>
          </w:tcPr>
          <w:p w:rsidR="000D48C4" w:rsidRDefault="000D48C4">
            <w:pPr>
              <w:jc w:val="center"/>
              <w:rPr>
                <w:b/>
                <w:sz w:val="16"/>
                <w:szCs w:val="16"/>
              </w:rPr>
            </w:pPr>
            <w:r>
              <w:rPr>
                <w:b/>
                <w:sz w:val="16"/>
                <w:szCs w:val="16"/>
              </w:rPr>
              <w:t xml:space="preserve">TYPICAL SOURCES OF </w:t>
            </w:r>
          </w:p>
          <w:p w:rsidR="000D48C4" w:rsidRDefault="000D48C4">
            <w:pPr>
              <w:jc w:val="center"/>
              <w:rPr>
                <w:b/>
                <w:sz w:val="16"/>
                <w:szCs w:val="16"/>
              </w:rPr>
            </w:pPr>
            <w:r>
              <w:rPr>
                <w:b/>
                <w:sz w:val="16"/>
                <w:szCs w:val="16"/>
              </w:rPr>
              <w:t>CONTAMINANT</w:t>
            </w:r>
          </w:p>
        </w:tc>
      </w:tr>
    </w:tbl>
    <w:p w:rsidR="000D48C4" w:rsidRDefault="000D48C4">
      <w:pPr>
        <w:jc w:val="both"/>
        <w:rPr>
          <w:b/>
          <w:sz w:val="16"/>
          <w:szCs w:val="16"/>
        </w:rPr>
      </w:pPr>
      <w:r>
        <w:rPr>
          <w:b/>
          <w:sz w:val="16"/>
          <w:szCs w:val="16"/>
        </w:rPr>
        <w:t xml:space="preserve">                                                                                </w:t>
      </w:r>
    </w:p>
    <w:p w:rsidR="000D48C4" w:rsidRDefault="000D48C4" w:rsidP="00117664">
      <w:pPr>
        <w:jc w:val="center"/>
        <w:rPr>
          <w:b/>
          <w:sz w:val="16"/>
          <w:szCs w:val="16"/>
        </w:rPr>
      </w:pPr>
      <w:r>
        <w:rPr>
          <w:b/>
          <w:sz w:val="16"/>
          <w:szCs w:val="16"/>
        </w:rPr>
        <w:t>Microbiological Monitoring Results</w:t>
      </w:r>
    </w:p>
    <w:p w:rsidR="000D48C4" w:rsidRDefault="007B524B">
      <w:pPr>
        <w:rPr>
          <w:b/>
          <w:sz w:val="16"/>
          <w:szCs w:val="16"/>
        </w:rPr>
      </w:pPr>
      <w:r>
        <w:rPr>
          <w:b/>
          <w:sz w:val="16"/>
          <w:szCs w:val="16"/>
        </w:rPr>
        <w:t xml:space="preserve">                                                                                      Maximum</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080"/>
        <w:gridCol w:w="1080"/>
        <w:gridCol w:w="900"/>
        <w:gridCol w:w="1107"/>
        <w:gridCol w:w="1107"/>
        <w:gridCol w:w="1107"/>
        <w:gridCol w:w="2079"/>
      </w:tblGrid>
      <w:tr w:rsidR="000D48C4">
        <w:tc>
          <w:tcPr>
            <w:tcW w:w="1368" w:type="dxa"/>
          </w:tcPr>
          <w:p w:rsidR="000D48C4" w:rsidRDefault="000D48C4">
            <w:pPr>
              <w:jc w:val="center"/>
              <w:rPr>
                <w:b/>
                <w:sz w:val="16"/>
                <w:szCs w:val="16"/>
              </w:rPr>
            </w:pPr>
            <w:r>
              <w:rPr>
                <w:b/>
                <w:sz w:val="16"/>
                <w:szCs w:val="16"/>
              </w:rPr>
              <w:t>Total Coliform</w:t>
            </w:r>
          </w:p>
          <w:p w:rsidR="000D48C4" w:rsidRDefault="000D48C4">
            <w:pPr>
              <w:jc w:val="center"/>
              <w:rPr>
                <w:b/>
                <w:sz w:val="16"/>
                <w:szCs w:val="16"/>
              </w:rPr>
            </w:pPr>
            <w:r>
              <w:rPr>
                <w:b/>
                <w:sz w:val="16"/>
                <w:szCs w:val="16"/>
              </w:rPr>
              <w:t>Bacteria</w:t>
            </w:r>
          </w:p>
        </w:tc>
        <w:tc>
          <w:tcPr>
            <w:tcW w:w="1080" w:type="dxa"/>
          </w:tcPr>
          <w:p w:rsidR="000D48C4" w:rsidRDefault="000D48C4">
            <w:pPr>
              <w:jc w:val="center"/>
              <w:rPr>
                <w:b/>
                <w:sz w:val="16"/>
                <w:szCs w:val="16"/>
              </w:rPr>
            </w:pPr>
            <w:r>
              <w:rPr>
                <w:b/>
                <w:sz w:val="16"/>
                <w:szCs w:val="16"/>
              </w:rPr>
              <w:t>0 Positive</w:t>
            </w:r>
          </w:p>
        </w:tc>
        <w:tc>
          <w:tcPr>
            <w:tcW w:w="1080" w:type="dxa"/>
          </w:tcPr>
          <w:p w:rsidR="000D48C4" w:rsidRDefault="000D48C4">
            <w:pPr>
              <w:jc w:val="center"/>
              <w:rPr>
                <w:b/>
                <w:sz w:val="16"/>
                <w:szCs w:val="16"/>
              </w:rPr>
            </w:pPr>
            <w:r>
              <w:rPr>
                <w:b/>
                <w:sz w:val="16"/>
                <w:szCs w:val="16"/>
              </w:rPr>
              <w:t>0 Positive</w:t>
            </w:r>
          </w:p>
        </w:tc>
        <w:tc>
          <w:tcPr>
            <w:tcW w:w="900" w:type="dxa"/>
          </w:tcPr>
          <w:p w:rsidR="000D48C4" w:rsidRDefault="000D48C4">
            <w:pPr>
              <w:jc w:val="center"/>
              <w:rPr>
                <w:b/>
                <w:sz w:val="16"/>
                <w:szCs w:val="16"/>
              </w:rPr>
            </w:pPr>
            <w:r>
              <w:rPr>
                <w:b/>
                <w:sz w:val="16"/>
                <w:szCs w:val="16"/>
              </w:rPr>
              <w:t>0 Positive</w:t>
            </w:r>
          </w:p>
        </w:tc>
        <w:tc>
          <w:tcPr>
            <w:tcW w:w="1107" w:type="dxa"/>
          </w:tcPr>
          <w:p w:rsidR="000D48C4" w:rsidRDefault="000D48C4">
            <w:pPr>
              <w:jc w:val="center"/>
              <w:rPr>
                <w:b/>
                <w:sz w:val="16"/>
                <w:szCs w:val="16"/>
              </w:rPr>
            </w:pPr>
            <w:r>
              <w:rPr>
                <w:b/>
                <w:sz w:val="16"/>
                <w:szCs w:val="16"/>
              </w:rPr>
              <w:t xml:space="preserve">0 Positive </w:t>
            </w:r>
          </w:p>
        </w:tc>
        <w:tc>
          <w:tcPr>
            <w:tcW w:w="1107" w:type="dxa"/>
          </w:tcPr>
          <w:p w:rsidR="000D48C4" w:rsidRDefault="000D48C4">
            <w:pPr>
              <w:jc w:val="center"/>
              <w:rPr>
                <w:b/>
                <w:sz w:val="16"/>
                <w:szCs w:val="16"/>
              </w:rPr>
            </w:pPr>
            <w:r>
              <w:rPr>
                <w:b/>
                <w:sz w:val="16"/>
                <w:szCs w:val="16"/>
              </w:rPr>
              <w:t>0</w:t>
            </w:r>
          </w:p>
        </w:tc>
        <w:tc>
          <w:tcPr>
            <w:tcW w:w="1107" w:type="dxa"/>
          </w:tcPr>
          <w:p w:rsidR="000D48C4" w:rsidRDefault="005E6B86" w:rsidP="00677006">
            <w:pPr>
              <w:jc w:val="center"/>
              <w:rPr>
                <w:b/>
                <w:sz w:val="16"/>
                <w:szCs w:val="16"/>
              </w:rPr>
            </w:pPr>
            <w:r>
              <w:rPr>
                <w:b/>
                <w:sz w:val="16"/>
                <w:szCs w:val="16"/>
              </w:rPr>
              <w:t>201</w:t>
            </w:r>
            <w:r w:rsidR="00677006">
              <w:rPr>
                <w:b/>
                <w:sz w:val="16"/>
                <w:szCs w:val="16"/>
              </w:rPr>
              <w:t>8</w:t>
            </w:r>
          </w:p>
        </w:tc>
        <w:tc>
          <w:tcPr>
            <w:tcW w:w="2079" w:type="dxa"/>
          </w:tcPr>
          <w:p w:rsidR="000D48C4" w:rsidRDefault="000D48C4">
            <w:pPr>
              <w:jc w:val="center"/>
              <w:rPr>
                <w:b/>
                <w:sz w:val="16"/>
                <w:szCs w:val="16"/>
              </w:rPr>
            </w:pPr>
            <w:r>
              <w:rPr>
                <w:b/>
                <w:sz w:val="16"/>
                <w:szCs w:val="16"/>
              </w:rPr>
              <w:t>Naturally Occurring</w:t>
            </w:r>
          </w:p>
        </w:tc>
      </w:tr>
      <w:tr w:rsidR="000D48C4">
        <w:tc>
          <w:tcPr>
            <w:tcW w:w="1368" w:type="dxa"/>
          </w:tcPr>
          <w:p w:rsidR="000D48C4" w:rsidRDefault="000D48C4">
            <w:pPr>
              <w:jc w:val="center"/>
              <w:rPr>
                <w:b/>
                <w:sz w:val="16"/>
                <w:szCs w:val="16"/>
              </w:rPr>
            </w:pPr>
            <w:r>
              <w:rPr>
                <w:b/>
                <w:sz w:val="16"/>
                <w:szCs w:val="16"/>
              </w:rPr>
              <w:t>Turbidity</w:t>
            </w:r>
          </w:p>
        </w:tc>
        <w:tc>
          <w:tcPr>
            <w:tcW w:w="1080" w:type="dxa"/>
          </w:tcPr>
          <w:p w:rsidR="000D48C4" w:rsidRDefault="000D48C4">
            <w:pPr>
              <w:jc w:val="center"/>
              <w:rPr>
                <w:sz w:val="16"/>
                <w:szCs w:val="16"/>
              </w:rPr>
            </w:pPr>
            <w:r>
              <w:rPr>
                <w:sz w:val="16"/>
                <w:szCs w:val="16"/>
              </w:rPr>
              <w:t>TT = .3 NTU</w:t>
            </w:r>
          </w:p>
        </w:tc>
        <w:tc>
          <w:tcPr>
            <w:tcW w:w="1080" w:type="dxa"/>
          </w:tcPr>
          <w:p w:rsidR="000D48C4" w:rsidRDefault="000D48C4">
            <w:pPr>
              <w:jc w:val="center"/>
              <w:rPr>
                <w:sz w:val="16"/>
                <w:szCs w:val="16"/>
              </w:rPr>
            </w:pPr>
            <w:r>
              <w:rPr>
                <w:sz w:val="16"/>
                <w:szCs w:val="16"/>
              </w:rPr>
              <w:t>100% &lt; .3</w:t>
            </w:r>
          </w:p>
        </w:tc>
        <w:tc>
          <w:tcPr>
            <w:tcW w:w="900" w:type="dxa"/>
          </w:tcPr>
          <w:p w:rsidR="000D48C4" w:rsidRDefault="007961DE" w:rsidP="00220AF5">
            <w:pPr>
              <w:jc w:val="center"/>
              <w:rPr>
                <w:sz w:val="16"/>
                <w:szCs w:val="16"/>
              </w:rPr>
            </w:pPr>
            <w:r>
              <w:rPr>
                <w:sz w:val="16"/>
                <w:szCs w:val="16"/>
              </w:rPr>
              <w:t>0.2</w:t>
            </w:r>
            <w:r w:rsidR="00220AF5">
              <w:rPr>
                <w:sz w:val="16"/>
                <w:szCs w:val="16"/>
              </w:rPr>
              <w:t>4</w:t>
            </w:r>
            <w:r w:rsidR="000D48C4">
              <w:rPr>
                <w:sz w:val="16"/>
                <w:szCs w:val="16"/>
              </w:rPr>
              <w:t xml:space="preserve"> NTU</w:t>
            </w:r>
          </w:p>
        </w:tc>
        <w:tc>
          <w:tcPr>
            <w:tcW w:w="1107" w:type="dxa"/>
          </w:tcPr>
          <w:p w:rsidR="000D48C4" w:rsidRDefault="007961DE" w:rsidP="00220AF5">
            <w:pPr>
              <w:jc w:val="center"/>
              <w:rPr>
                <w:sz w:val="16"/>
                <w:szCs w:val="16"/>
              </w:rPr>
            </w:pPr>
            <w:r>
              <w:rPr>
                <w:sz w:val="16"/>
                <w:szCs w:val="16"/>
              </w:rPr>
              <w:t>0.0</w:t>
            </w:r>
            <w:r w:rsidR="00791D09">
              <w:rPr>
                <w:sz w:val="16"/>
                <w:szCs w:val="16"/>
              </w:rPr>
              <w:t>6</w:t>
            </w:r>
            <w:r>
              <w:rPr>
                <w:sz w:val="16"/>
                <w:szCs w:val="16"/>
              </w:rPr>
              <w:t xml:space="preserve"> – 0.2</w:t>
            </w:r>
            <w:r w:rsidR="00220AF5">
              <w:rPr>
                <w:sz w:val="16"/>
                <w:szCs w:val="16"/>
              </w:rPr>
              <w:t>4</w:t>
            </w:r>
          </w:p>
        </w:tc>
        <w:tc>
          <w:tcPr>
            <w:tcW w:w="1107" w:type="dxa"/>
          </w:tcPr>
          <w:p w:rsidR="000D48C4" w:rsidRDefault="000D48C4">
            <w:pPr>
              <w:jc w:val="center"/>
              <w:rPr>
                <w:sz w:val="16"/>
                <w:szCs w:val="16"/>
              </w:rPr>
            </w:pPr>
            <w:r>
              <w:rPr>
                <w:sz w:val="16"/>
                <w:szCs w:val="16"/>
              </w:rPr>
              <w:t>0</w:t>
            </w:r>
          </w:p>
        </w:tc>
        <w:tc>
          <w:tcPr>
            <w:tcW w:w="1107" w:type="dxa"/>
          </w:tcPr>
          <w:p w:rsidR="000D48C4" w:rsidRDefault="005E6B86" w:rsidP="00677006">
            <w:pPr>
              <w:jc w:val="center"/>
              <w:rPr>
                <w:sz w:val="16"/>
                <w:szCs w:val="16"/>
              </w:rPr>
            </w:pPr>
            <w:r>
              <w:rPr>
                <w:sz w:val="16"/>
                <w:szCs w:val="16"/>
              </w:rPr>
              <w:t>20</w:t>
            </w:r>
            <w:r w:rsidR="00822CF7">
              <w:rPr>
                <w:sz w:val="16"/>
                <w:szCs w:val="16"/>
              </w:rPr>
              <w:t>1</w:t>
            </w:r>
            <w:r w:rsidR="00677006">
              <w:rPr>
                <w:sz w:val="16"/>
                <w:szCs w:val="16"/>
              </w:rPr>
              <w:t>8</w:t>
            </w:r>
          </w:p>
        </w:tc>
        <w:tc>
          <w:tcPr>
            <w:tcW w:w="2079" w:type="dxa"/>
          </w:tcPr>
          <w:p w:rsidR="000D48C4" w:rsidRDefault="000D48C4">
            <w:pPr>
              <w:jc w:val="center"/>
              <w:rPr>
                <w:sz w:val="16"/>
                <w:szCs w:val="16"/>
              </w:rPr>
            </w:pPr>
            <w:r>
              <w:rPr>
                <w:sz w:val="16"/>
                <w:szCs w:val="16"/>
              </w:rPr>
              <w:t>Agriculture, Geology</w:t>
            </w:r>
          </w:p>
        </w:tc>
      </w:tr>
    </w:tbl>
    <w:p w:rsidR="000D48C4" w:rsidRDefault="000D48C4">
      <w:pPr>
        <w:jc w:val="center"/>
        <w:rPr>
          <w:b/>
          <w:sz w:val="16"/>
          <w:szCs w:val="16"/>
        </w:rPr>
      </w:pPr>
    </w:p>
    <w:p w:rsidR="000D48C4" w:rsidRDefault="000D48C4">
      <w:pPr>
        <w:jc w:val="center"/>
        <w:rPr>
          <w:b/>
          <w:sz w:val="16"/>
          <w:szCs w:val="16"/>
        </w:rPr>
      </w:pPr>
    </w:p>
    <w:p w:rsidR="007B524B" w:rsidRDefault="000D48C4" w:rsidP="007B524B">
      <w:pPr>
        <w:jc w:val="center"/>
        <w:rPr>
          <w:b/>
          <w:sz w:val="16"/>
          <w:szCs w:val="16"/>
        </w:rPr>
      </w:pPr>
      <w:r>
        <w:rPr>
          <w:b/>
          <w:sz w:val="16"/>
          <w:szCs w:val="16"/>
        </w:rPr>
        <w:t>Detected Inorganic Contaminants</w:t>
      </w:r>
    </w:p>
    <w:p w:rsidR="007B524B" w:rsidRDefault="007B524B" w:rsidP="007B524B">
      <w:pPr>
        <w:rPr>
          <w:b/>
          <w:sz w:val="16"/>
          <w:szCs w:val="16"/>
        </w:rPr>
      </w:pPr>
      <w:r>
        <w:rPr>
          <w:b/>
          <w:sz w:val="16"/>
          <w:szCs w:val="16"/>
        </w:rPr>
        <w:t xml:space="preserve">                                                                                  Maximum</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1107"/>
        <w:gridCol w:w="1107"/>
        <w:gridCol w:w="2079"/>
      </w:tblGrid>
      <w:tr w:rsidR="000D48C4">
        <w:tc>
          <w:tcPr>
            <w:tcW w:w="1107" w:type="dxa"/>
          </w:tcPr>
          <w:p w:rsidR="000D48C4" w:rsidRDefault="000D48C4">
            <w:pPr>
              <w:jc w:val="center"/>
              <w:rPr>
                <w:b/>
                <w:sz w:val="16"/>
                <w:szCs w:val="16"/>
              </w:rPr>
            </w:pPr>
            <w:r>
              <w:rPr>
                <w:b/>
                <w:sz w:val="16"/>
                <w:szCs w:val="16"/>
              </w:rPr>
              <w:t>Fluoride</w:t>
            </w:r>
          </w:p>
        </w:tc>
        <w:tc>
          <w:tcPr>
            <w:tcW w:w="1107" w:type="dxa"/>
          </w:tcPr>
          <w:p w:rsidR="00117664" w:rsidRDefault="00117664">
            <w:pPr>
              <w:jc w:val="center"/>
              <w:rPr>
                <w:sz w:val="16"/>
                <w:szCs w:val="16"/>
              </w:rPr>
            </w:pPr>
          </w:p>
          <w:p w:rsidR="000D48C4" w:rsidRDefault="000D48C4">
            <w:pPr>
              <w:jc w:val="center"/>
              <w:rPr>
                <w:sz w:val="16"/>
                <w:szCs w:val="16"/>
              </w:rPr>
            </w:pPr>
            <w:r>
              <w:rPr>
                <w:sz w:val="16"/>
                <w:szCs w:val="16"/>
              </w:rPr>
              <w:t>4</w:t>
            </w:r>
          </w:p>
        </w:tc>
        <w:tc>
          <w:tcPr>
            <w:tcW w:w="1107" w:type="dxa"/>
          </w:tcPr>
          <w:p w:rsidR="00117664" w:rsidRDefault="00117664">
            <w:pPr>
              <w:jc w:val="center"/>
              <w:rPr>
                <w:sz w:val="16"/>
                <w:szCs w:val="16"/>
              </w:rPr>
            </w:pPr>
          </w:p>
          <w:p w:rsidR="000D48C4" w:rsidRDefault="000D48C4">
            <w:pPr>
              <w:jc w:val="center"/>
              <w:rPr>
                <w:sz w:val="16"/>
                <w:szCs w:val="16"/>
              </w:rPr>
            </w:pPr>
            <w:r>
              <w:rPr>
                <w:sz w:val="16"/>
                <w:szCs w:val="16"/>
              </w:rPr>
              <w:t>4</w:t>
            </w:r>
          </w:p>
        </w:tc>
        <w:tc>
          <w:tcPr>
            <w:tcW w:w="1107" w:type="dxa"/>
          </w:tcPr>
          <w:p w:rsidR="00117664" w:rsidRDefault="00117664" w:rsidP="00117664">
            <w:pPr>
              <w:rPr>
                <w:sz w:val="16"/>
                <w:szCs w:val="16"/>
              </w:rPr>
            </w:pPr>
          </w:p>
          <w:p w:rsidR="000D48C4" w:rsidRDefault="009C7C21">
            <w:pPr>
              <w:jc w:val="center"/>
              <w:rPr>
                <w:sz w:val="16"/>
                <w:szCs w:val="16"/>
              </w:rPr>
            </w:pPr>
            <w:r>
              <w:rPr>
                <w:sz w:val="16"/>
                <w:szCs w:val="16"/>
              </w:rPr>
              <w:t>1.1</w:t>
            </w:r>
          </w:p>
        </w:tc>
        <w:tc>
          <w:tcPr>
            <w:tcW w:w="1107" w:type="dxa"/>
          </w:tcPr>
          <w:p w:rsidR="00117664" w:rsidRDefault="00117664">
            <w:pPr>
              <w:jc w:val="center"/>
              <w:rPr>
                <w:sz w:val="16"/>
                <w:szCs w:val="16"/>
              </w:rPr>
            </w:pPr>
          </w:p>
          <w:p w:rsidR="000D48C4" w:rsidRDefault="009C7C21">
            <w:pPr>
              <w:jc w:val="center"/>
              <w:rPr>
                <w:sz w:val="16"/>
                <w:szCs w:val="16"/>
              </w:rPr>
            </w:pPr>
            <w:r>
              <w:rPr>
                <w:sz w:val="16"/>
                <w:szCs w:val="16"/>
              </w:rPr>
              <w:t>.46-1.1</w:t>
            </w:r>
          </w:p>
        </w:tc>
        <w:tc>
          <w:tcPr>
            <w:tcW w:w="1107" w:type="dxa"/>
          </w:tcPr>
          <w:p w:rsidR="00117664" w:rsidRDefault="00117664">
            <w:pPr>
              <w:jc w:val="center"/>
              <w:rPr>
                <w:sz w:val="16"/>
                <w:szCs w:val="16"/>
              </w:rPr>
            </w:pPr>
          </w:p>
          <w:p w:rsidR="000D48C4" w:rsidRDefault="000D48C4">
            <w:pPr>
              <w:jc w:val="center"/>
              <w:rPr>
                <w:sz w:val="16"/>
                <w:szCs w:val="16"/>
              </w:rPr>
            </w:pPr>
            <w:r>
              <w:rPr>
                <w:sz w:val="16"/>
                <w:szCs w:val="16"/>
              </w:rPr>
              <w:t>0</w:t>
            </w:r>
          </w:p>
        </w:tc>
        <w:tc>
          <w:tcPr>
            <w:tcW w:w="1107" w:type="dxa"/>
          </w:tcPr>
          <w:p w:rsidR="00117664" w:rsidRDefault="00117664">
            <w:pPr>
              <w:jc w:val="center"/>
              <w:rPr>
                <w:sz w:val="16"/>
                <w:szCs w:val="16"/>
              </w:rPr>
            </w:pPr>
          </w:p>
          <w:p w:rsidR="000D48C4" w:rsidRDefault="005E6B86" w:rsidP="00677006">
            <w:pPr>
              <w:jc w:val="center"/>
              <w:rPr>
                <w:sz w:val="16"/>
                <w:szCs w:val="16"/>
              </w:rPr>
            </w:pPr>
            <w:r>
              <w:rPr>
                <w:sz w:val="16"/>
                <w:szCs w:val="16"/>
              </w:rPr>
              <w:t>201</w:t>
            </w:r>
            <w:r w:rsidR="00677006">
              <w:rPr>
                <w:sz w:val="16"/>
                <w:szCs w:val="16"/>
              </w:rPr>
              <w:t>8</w:t>
            </w:r>
          </w:p>
        </w:tc>
        <w:tc>
          <w:tcPr>
            <w:tcW w:w="2079" w:type="dxa"/>
          </w:tcPr>
          <w:p w:rsidR="000D48C4" w:rsidRDefault="000D48C4">
            <w:pPr>
              <w:jc w:val="center"/>
              <w:rPr>
                <w:sz w:val="16"/>
                <w:szCs w:val="16"/>
              </w:rPr>
            </w:pPr>
            <w:r>
              <w:rPr>
                <w:sz w:val="16"/>
                <w:szCs w:val="16"/>
              </w:rPr>
              <w:t>Additive which promotes strong teeth/naturally occurring</w:t>
            </w:r>
          </w:p>
        </w:tc>
      </w:tr>
      <w:tr w:rsidR="000D48C4">
        <w:tc>
          <w:tcPr>
            <w:tcW w:w="1107" w:type="dxa"/>
          </w:tcPr>
          <w:p w:rsidR="000D48C4" w:rsidRDefault="000D48C4">
            <w:pPr>
              <w:jc w:val="center"/>
              <w:rPr>
                <w:b/>
                <w:sz w:val="16"/>
                <w:szCs w:val="16"/>
              </w:rPr>
            </w:pPr>
            <w:r>
              <w:rPr>
                <w:b/>
                <w:sz w:val="16"/>
                <w:szCs w:val="16"/>
              </w:rPr>
              <w:t>Nitrate</w:t>
            </w:r>
          </w:p>
        </w:tc>
        <w:tc>
          <w:tcPr>
            <w:tcW w:w="1107" w:type="dxa"/>
          </w:tcPr>
          <w:p w:rsidR="000D48C4" w:rsidRDefault="000D48C4">
            <w:pPr>
              <w:jc w:val="center"/>
              <w:rPr>
                <w:sz w:val="16"/>
                <w:szCs w:val="16"/>
              </w:rPr>
            </w:pPr>
            <w:r>
              <w:rPr>
                <w:sz w:val="16"/>
                <w:szCs w:val="16"/>
              </w:rPr>
              <w:t>10.0</w:t>
            </w:r>
          </w:p>
        </w:tc>
        <w:tc>
          <w:tcPr>
            <w:tcW w:w="1107" w:type="dxa"/>
          </w:tcPr>
          <w:p w:rsidR="000D48C4" w:rsidRDefault="000D48C4">
            <w:pPr>
              <w:jc w:val="center"/>
              <w:rPr>
                <w:sz w:val="16"/>
                <w:szCs w:val="16"/>
              </w:rPr>
            </w:pPr>
            <w:r>
              <w:rPr>
                <w:sz w:val="16"/>
                <w:szCs w:val="16"/>
              </w:rPr>
              <w:t>10.0</w:t>
            </w:r>
          </w:p>
        </w:tc>
        <w:tc>
          <w:tcPr>
            <w:tcW w:w="1107" w:type="dxa"/>
          </w:tcPr>
          <w:p w:rsidR="000D48C4" w:rsidRDefault="00117664">
            <w:pPr>
              <w:jc w:val="center"/>
              <w:rPr>
                <w:sz w:val="16"/>
                <w:szCs w:val="16"/>
              </w:rPr>
            </w:pPr>
            <w:r>
              <w:rPr>
                <w:sz w:val="16"/>
                <w:szCs w:val="16"/>
              </w:rPr>
              <w:t>0</w:t>
            </w:r>
          </w:p>
        </w:tc>
        <w:tc>
          <w:tcPr>
            <w:tcW w:w="1107" w:type="dxa"/>
          </w:tcPr>
          <w:p w:rsidR="000D48C4" w:rsidRDefault="000D48C4">
            <w:pPr>
              <w:jc w:val="center"/>
              <w:rPr>
                <w:sz w:val="16"/>
                <w:szCs w:val="16"/>
              </w:rPr>
            </w:pPr>
            <w:r>
              <w:rPr>
                <w:sz w:val="16"/>
                <w:szCs w:val="16"/>
              </w:rPr>
              <w:t xml:space="preserve"> </w:t>
            </w:r>
            <w:r w:rsidR="007B524B">
              <w:rPr>
                <w:sz w:val="16"/>
                <w:szCs w:val="16"/>
              </w:rPr>
              <w:t>0</w:t>
            </w:r>
          </w:p>
        </w:tc>
        <w:tc>
          <w:tcPr>
            <w:tcW w:w="1107" w:type="dxa"/>
          </w:tcPr>
          <w:p w:rsidR="000D48C4" w:rsidRDefault="000D48C4">
            <w:pPr>
              <w:jc w:val="center"/>
              <w:rPr>
                <w:sz w:val="16"/>
                <w:szCs w:val="16"/>
              </w:rPr>
            </w:pPr>
            <w:r>
              <w:rPr>
                <w:sz w:val="16"/>
                <w:szCs w:val="16"/>
              </w:rPr>
              <w:t>0</w:t>
            </w:r>
          </w:p>
        </w:tc>
        <w:tc>
          <w:tcPr>
            <w:tcW w:w="1107" w:type="dxa"/>
          </w:tcPr>
          <w:p w:rsidR="000D48C4" w:rsidRDefault="005E6B86" w:rsidP="00677006">
            <w:pPr>
              <w:jc w:val="center"/>
              <w:rPr>
                <w:sz w:val="16"/>
                <w:szCs w:val="16"/>
              </w:rPr>
            </w:pPr>
            <w:r>
              <w:rPr>
                <w:sz w:val="16"/>
                <w:szCs w:val="16"/>
              </w:rPr>
              <w:t>201</w:t>
            </w:r>
            <w:r w:rsidR="00677006">
              <w:rPr>
                <w:sz w:val="16"/>
                <w:szCs w:val="16"/>
              </w:rPr>
              <w:t>8</w:t>
            </w:r>
          </w:p>
        </w:tc>
        <w:tc>
          <w:tcPr>
            <w:tcW w:w="2079" w:type="dxa"/>
          </w:tcPr>
          <w:p w:rsidR="000D48C4" w:rsidRDefault="000D48C4">
            <w:pPr>
              <w:jc w:val="center"/>
              <w:rPr>
                <w:sz w:val="16"/>
                <w:szCs w:val="16"/>
              </w:rPr>
            </w:pPr>
            <w:r>
              <w:rPr>
                <w:sz w:val="16"/>
                <w:szCs w:val="16"/>
              </w:rPr>
              <w:t>Runoff from Fertilizer use</w:t>
            </w:r>
          </w:p>
          <w:p w:rsidR="000D48C4" w:rsidRDefault="000D48C4">
            <w:pPr>
              <w:jc w:val="center"/>
              <w:rPr>
                <w:sz w:val="16"/>
                <w:szCs w:val="16"/>
              </w:rPr>
            </w:pPr>
          </w:p>
        </w:tc>
      </w:tr>
    </w:tbl>
    <w:p w:rsidR="000D48C4" w:rsidRDefault="00600012">
      <w:pPr>
        <w:jc w:val="center"/>
        <w:rPr>
          <w:b/>
          <w:sz w:val="16"/>
          <w:szCs w:val="16"/>
        </w:rPr>
      </w:pPr>
      <w:r>
        <w:rPr>
          <w:b/>
          <w:sz w:val="16"/>
          <w:szCs w:val="16"/>
        </w:rPr>
        <w:t xml:space="preserve">  </w:t>
      </w:r>
      <w:r w:rsidR="00A057A4">
        <w:rPr>
          <w:b/>
          <w:sz w:val="16"/>
          <w:szCs w:val="16"/>
        </w:rPr>
        <w:t xml:space="preserve">  </w:t>
      </w:r>
    </w:p>
    <w:p w:rsidR="000D48C4" w:rsidRDefault="000D48C4">
      <w:pPr>
        <w:jc w:val="center"/>
        <w:rPr>
          <w:b/>
          <w:sz w:val="16"/>
          <w:szCs w:val="16"/>
        </w:rPr>
      </w:pPr>
      <w:r>
        <w:rPr>
          <w:b/>
          <w:sz w:val="16"/>
          <w:szCs w:val="16"/>
        </w:rPr>
        <w:t>Detected Organic Contaminants</w:t>
      </w:r>
    </w:p>
    <w:p w:rsidR="000D48C4" w:rsidRDefault="000D48C4">
      <w:pPr>
        <w:jc w:val="both"/>
        <w:rPr>
          <w:b/>
          <w:sz w:val="16"/>
          <w:szCs w:val="16"/>
        </w:rPr>
      </w:pPr>
      <w:r>
        <w:rPr>
          <w:b/>
          <w:sz w:val="16"/>
          <w:szCs w:val="16"/>
        </w:rPr>
        <w:t xml:space="preserve">                                                        </w:t>
      </w:r>
      <w:r w:rsidR="007B524B">
        <w:rPr>
          <w:b/>
          <w:sz w:val="16"/>
          <w:szCs w:val="16"/>
        </w:rPr>
        <w:t xml:space="preserve">                          </w:t>
      </w:r>
      <w:r>
        <w:rPr>
          <w:b/>
          <w:sz w:val="16"/>
          <w:szCs w:val="16"/>
        </w:rPr>
        <w:t xml:space="preserve"> Average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26"/>
        <w:gridCol w:w="1107"/>
        <w:gridCol w:w="1107"/>
        <w:gridCol w:w="1107"/>
        <w:gridCol w:w="1107"/>
        <w:gridCol w:w="1107"/>
        <w:gridCol w:w="2079"/>
      </w:tblGrid>
      <w:tr w:rsidR="000D48C4">
        <w:tc>
          <w:tcPr>
            <w:tcW w:w="1188" w:type="dxa"/>
          </w:tcPr>
          <w:p w:rsidR="000D48C4" w:rsidRDefault="000D48C4">
            <w:pPr>
              <w:jc w:val="center"/>
              <w:rPr>
                <w:b/>
                <w:sz w:val="16"/>
                <w:szCs w:val="16"/>
              </w:rPr>
            </w:pPr>
            <w:r>
              <w:rPr>
                <w:b/>
                <w:sz w:val="16"/>
                <w:szCs w:val="16"/>
              </w:rPr>
              <w:t xml:space="preserve">Chlorine  </w:t>
            </w:r>
            <w:r w:rsidR="00E11089">
              <w:rPr>
                <w:b/>
                <w:sz w:val="16"/>
                <w:szCs w:val="16"/>
              </w:rPr>
              <w:t>(</w:t>
            </w:r>
            <w:r>
              <w:rPr>
                <w:b/>
                <w:sz w:val="16"/>
                <w:szCs w:val="16"/>
              </w:rPr>
              <w:t>ppm)</w:t>
            </w:r>
          </w:p>
        </w:tc>
        <w:tc>
          <w:tcPr>
            <w:tcW w:w="1026" w:type="dxa"/>
          </w:tcPr>
          <w:p w:rsidR="000D48C4" w:rsidRDefault="000D48C4">
            <w:pPr>
              <w:jc w:val="center"/>
              <w:rPr>
                <w:sz w:val="16"/>
                <w:szCs w:val="16"/>
              </w:rPr>
            </w:pPr>
          </w:p>
          <w:p w:rsidR="00E11089" w:rsidRDefault="00E11089">
            <w:pPr>
              <w:jc w:val="center"/>
              <w:rPr>
                <w:sz w:val="16"/>
                <w:szCs w:val="16"/>
              </w:rPr>
            </w:pPr>
            <w:r>
              <w:rPr>
                <w:sz w:val="16"/>
                <w:szCs w:val="16"/>
              </w:rPr>
              <w:t>4</w:t>
            </w:r>
          </w:p>
        </w:tc>
        <w:tc>
          <w:tcPr>
            <w:tcW w:w="1107" w:type="dxa"/>
          </w:tcPr>
          <w:p w:rsidR="000D48C4" w:rsidRDefault="000D48C4">
            <w:pPr>
              <w:jc w:val="center"/>
              <w:rPr>
                <w:sz w:val="16"/>
                <w:szCs w:val="16"/>
              </w:rPr>
            </w:pPr>
          </w:p>
          <w:p w:rsidR="00E11089" w:rsidRDefault="00E11089">
            <w:pPr>
              <w:jc w:val="center"/>
              <w:rPr>
                <w:sz w:val="16"/>
                <w:szCs w:val="16"/>
              </w:rPr>
            </w:pPr>
            <w:r>
              <w:rPr>
                <w:sz w:val="16"/>
                <w:szCs w:val="16"/>
              </w:rPr>
              <w:t>4</w:t>
            </w:r>
          </w:p>
        </w:tc>
        <w:tc>
          <w:tcPr>
            <w:tcW w:w="1107" w:type="dxa"/>
          </w:tcPr>
          <w:p w:rsidR="00117664" w:rsidRDefault="00117664">
            <w:pPr>
              <w:jc w:val="center"/>
              <w:rPr>
                <w:sz w:val="16"/>
                <w:szCs w:val="16"/>
              </w:rPr>
            </w:pPr>
          </w:p>
          <w:p w:rsidR="000D48C4" w:rsidRDefault="00316785" w:rsidP="00F27634">
            <w:pPr>
              <w:jc w:val="center"/>
              <w:rPr>
                <w:sz w:val="16"/>
                <w:szCs w:val="16"/>
              </w:rPr>
            </w:pPr>
            <w:r>
              <w:rPr>
                <w:sz w:val="16"/>
                <w:szCs w:val="16"/>
              </w:rPr>
              <w:t>2.</w:t>
            </w:r>
            <w:r w:rsidR="00F27634">
              <w:rPr>
                <w:sz w:val="16"/>
                <w:szCs w:val="16"/>
              </w:rPr>
              <w:t>8</w:t>
            </w:r>
          </w:p>
        </w:tc>
        <w:tc>
          <w:tcPr>
            <w:tcW w:w="1107" w:type="dxa"/>
          </w:tcPr>
          <w:p w:rsidR="000D48C4" w:rsidRDefault="000D48C4">
            <w:pPr>
              <w:jc w:val="center"/>
              <w:rPr>
                <w:sz w:val="16"/>
                <w:szCs w:val="16"/>
              </w:rPr>
            </w:pPr>
          </w:p>
          <w:p w:rsidR="00117664" w:rsidRDefault="00F27634" w:rsidP="005E1528">
            <w:pPr>
              <w:jc w:val="center"/>
              <w:rPr>
                <w:sz w:val="16"/>
                <w:szCs w:val="16"/>
              </w:rPr>
            </w:pPr>
            <w:r>
              <w:rPr>
                <w:sz w:val="16"/>
                <w:szCs w:val="16"/>
              </w:rPr>
              <w:t>.85</w:t>
            </w:r>
            <w:r w:rsidR="000D48C4">
              <w:rPr>
                <w:sz w:val="16"/>
                <w:szCs w:val="16"/>
              </w:rPr>
              <w:t xml:space="preserve"> </w:t>
            </w:r>
            <w:r w:rsidR="00E11089">
              <w:rPr>
                <w:sz w:val="16"/>
                <w:szCs w:val="16"/>
              </w:rPr>
              <w:t>–</w:t>
            </w:r>
            <w:r w:rsidR="000D48C4">
              <w:rPr>
                <w:sz w:val="16"/>
                <w:szCs w:val="16"/>
              </w:rPr>
              <w:t xml:space="preserve"> </w:t>
            </w:r>
            <w:r>
              <w:rPr>
                <w:sz w:val="16"/>
                <w:szCs w:val="16"/>
              </w:rPr>
              <w:t>3.3</w:t>
            </w:r>
          </w:p>
        </w:tc>
        <w:tc>
          <w:tcPr>
            <w:tcW w:w="1107" w:type="dxa"/>
          </w:tcPr>
          <w:p w:rsidR="000D48C4" w:rsidRDefault="000D48C4">
            <w:pPr>
              <w:jc w:val="center"/>
              <w:rPr>
                <w:sz w:val="16"/>
                <w:szCs w:val="16"/>
              </w:rPr>
            </w:pPr>
          </w:p>
          <w:p w:rsidR="00E11089" w:rsidRDefault="00E11089">
            <w:pPr>
              <w:jc w:val="center"/>
              <w:rPr>
                <w:sz w:val="16"/>
                <w:szCs w:val="16"/>
              </w:rPr>
            </w:pPr>
            <w:r>
              <w:rPr>
                <w:sz w:val="16"/>
                <w:szCs w:val="16"/>
              </w:rPr>
              <w:t>0</w:t>
            </w:r>
          </w:p>
        </w:tc>
        <w:tc>
          <w:tcPr>
            <w:tcW w:w="1107" w:type="dxa"/>
          </w:tcPr>
          <w:p w:rsidR="000D48C4" w:rsidRDefault="000D48C4">
            <w:pPr>
              <w:jc w:val="center"/>
              <w:rPr>
                <w:sz w:val="16"/>
                <w:szCs w:val="16"/>
              </w:rPr>
            </w:pPr>
          </w:p>
          <w:p w:rsidR="00E11089" w:rsidRDefault="005E6B86" w:rsidP="00003A1D">
            <w:pPr>
              <w:jc w:val="center"/>
              <w:rPr>
                <w:sz w:val="16"/>
                <w:szCs w:val="16"/>
              </w:rPr>
            </w:pPr>
            <w:r>
              <w:rPr>
                <w:sz w:val="16"/>
                <w:szCs w:val="16"/>
              </w:rPr>
              <w:t>201</w:t>
            </w:r>
            <w:r w:rsidR="00677006">
              <w:rPr>
                <w:sz w:val="16"/>
                <w:szCs w:val="16"/>
              </w:rPr>
              <w:t>8</w:t>
            </w:r>
          </w:p>
        </w:tc>
        <w:tc>
          <w:tcPr>
            <w:tcW w:w="2079" w:type="dxa"/>
          </w:tcPr>
          <w:p w:rsidR="000D48C4" w:rsidRDefault="000D48C4">
            <w:pPr>
              <w:jc w:val="center"/>
              <w:rPr>
                <w:sz w:val="16"/>
                <w:szCs w:val="16"/>
              </w:rPr>
            </w:pPr>
            <w:r>
              <w:rPr>
                <w:sz w:val="16"/>
                <w:szCs w:val="16"/>
              </w:rPr>
              <w:t>Added for Disinfection</w:t>
            </w:r>
          </w:p>
        </w:tc>
      </w:tr>
      <w:tr w:rsidR="000D48C4">
        <w:tc>
          <w:tcPr>
            <w:tcW w:w="1188" w:type="dxa"/>
          </w:tcPr>
          <w:p w:rsidR="000D48C4" w:rsidRDefault="000D48C4">
            <w:pPr>
              <w:jc w:val="center"/>
              <w:rPr>
                <w:b/>
                <w:sz w:val="16"/>
                <w:szCs w:val="16"/>
              </w:rPr>
            </w:pPr>
            <w:r>
              <w:rPr>
                <w:b/>
                <w:sz w:val="16"/>
                <w:szCs w:val="16"/>
              </w:rPr>
              <w:t>THM</w:t>
            </w:r>
          </w:p>
        </w:tc>
        <w:tc>
          <w:tcPr>
            <w:tcW w:w="1026" w:type="dxa"/>
          </w:tcPr>
          <w:p w:rsidR="000D48C4" w:rsidRDefault="00A34BD6">
            <w:pPr>
              <w:jc w:val="center"/>
              <w:rPr>
                <w:sz w:val="16"/>
                <w:szCs w:val="16"/>
              </w:rPr>
            </w:pPr>
            <w:r>
              <w:rPr>
                <w:sz w:val="16"/>
                <w:szCs w:val="16"/>
              </w:rPr>
              <w:t>8</w:t>
            </w:r>
            <w:r w:rsidR="000D48C4">
              <w:rPr>
                <w:sz w:val="16"/>
                <w:szCs w:val="16"/>
              </w:rPr>
              <w:t>0 ppb</w:t>
            </w:r>
          </w:p>
        </w:tc>
        <w:tc>
          <w:tcPr>
            <w:tcW w:w="1107" w:type="dxa"/>
          </w:tcPr>
          <w:p w:rsidR="000D48C4" w:rsidRDefault="000D48C4">
            <w:pPr>
              <w:jc w:val="center"/>
              <w:rPr>
                <w:sz w:val="16"/>
                <w:szCs w:val="16"/>
              </w:rPr>
            </w:pPr>
            <w:r>
              <w:rPr>
                <w:sz w:val="16"/>
                <w:szCs w:val="16"/>
              </w:rPr>
              <w:t>60 ppb</w:t>
            </w:r>
          </w:p>
        </w:tc>
        <w:tc>
          <w:tcPr>
            <w:tcW w:w="1107" w:type="dxa"/>
          </w:tcPr>
          <w:p w:rsidR="000D48C4" w:rsidRDefault="00160732">
            <w:pPr>
              <w:jc w:val="center"/>
              <w:rPr>
                <w:sz w:val="16"/>
                <w:szCs w:val="16"/>
              </w:rPr>
            </w:pPr>
            <w:r>
              <w:rPr>
                <w:sz w:val="16"/>
                <w:szCs w:val="16"/>
              </w:rPr>
              <w:t>37.5</w:t>
            </w:r>
            <w:r w:rsidR="000D48C4">
              <w:rPr>
                <w:sz w:val="16"/>
                <w:szCs w:val="16"/>
              </w:rPr>
              <w:t xml:space="preserve"> ppb</w:t>
            </w:r>
          </w:p>
        </w:tc>
        <w:tc>
          <w:tcPr>
            <w:tcW w:w="1107" w:type="dxa"/>
          </w:tcPr>
          <w:p w:rsidR="000D48C4" w:rsidRDefault="00E11089" w:rsidP="00160732">
            <w:pPr>
              <w:jc w:val="center"/>
              <w:rPr>
                <w:sz w:val="16"/>
                <w:szCs w:val="16"/>
              </w:rPr>
            </w:pPr>
            <w:r>
              <w:rPr>
                <w:sz w:val="16"/>
                <w:szCs w:val="16"/>
              </w:rPr>
              <w:t>0</w:t>
            </w:r>
            <w:r w:rsidR="00F854C7">
              <w:rPr>
                <w:sz w:val="16"/>
                <w:szCs w:val="16"/>
              </w:rPr>
              <w:t xml:space="preserve"> –</w:t>
            </w:r>
            <w:r w:rsidR="00160732">
              <w:rPr>
                <w:sz w:val="16"/>
                <w:szCs w:val="16"/>
              </w:rPr>
              <w:t>37.5</w:t>
            </w:r>
          </w:p>
        </w:tc>
        <w:tc>
          <w:tcPr>
            <w:tcW w:w="1107" w:type="dxa"/>
          </w:tcPr>
          <w:p w:rsidR="000D48C4" w:rsidRDefault="000D48C4">
            <w:pPr>
              <w:jc w:val="center"/>
              <w:rPr>
                <w:sz w:val="16"/>
                <w:szCs w:val="16"/>
              </w:rPr>
            </w:pPr>
            <w:r>
              <w:rPr>
                <w:sz w:val="16"/>
                <w:szCs w:val="16"/>
              </w:rPr>
              <w:t>0</w:t>
            </w:r>
          </w:p>
        </w:tc>
        <w:tc>
          <w:tcPr>
            <w:tcW w:w="1107" w:type="dxa"/>
          </w:tcPr>
          <w:p w:rsidR="000D48C4" w:rsidRDefault="005E6B86" w:rsidP="00003A1D">
            <w:pPr>
              <w:jc w:val="center"/>
              <w:rPr>
                <w:sz w:val="16"/>
                <w:szCs w:val="16"/>
              </w:rPr>
            </w:pPr>
            <w:r>
              <w:rPr>
                <w:sz w:val="16"/>
                <w:szCs w:val="16"/>
              </w:rPr>
              <w:t>201</w:t>
            </w:r>
            <w:r w:rsidR="00677006">
              <w:rPr>
                <w:sz w:val="16"/>
                <w:szCs w:val="16"/>
              </w:rPr>
              <w:t>8</w:t>
            </w:r>
          </w:p>
        </w:tc>
        <w:tc>
          <w:tcPr>
            <w:tcW w:w="2079" w:type="dxa"/>
          </w:tcPr>
          <w:p w:rsidR="000D48C4" w:rsidRDefault="000D48C4">
            <w:pPr>
              <w:jc w:val="center"/>
              <w:rPr>
                <w:sz w:val="16"/>
                <w:szCs w:val="16"/>
              </w:rPr>
            </w:pPr>
            <w:r>
              <w:rPr>
                <w:sz w:val="16"/>
                <w:szCs w:val="16"/>
              </w:rPr>
              <w:t>Chlorine by product</w:t>
            </w:r>
          </w:p>
        </w:tc>
      </w:tr>
      <w:tr w:rsidR="000D48C4">
        <w:tc>
          <w:tcPr>
            <w:tcW w:w="1188" w:type="dxa"/>
          </w:tcPr>
          <w:p w:rsidR="000D48C4" w:rsidRDefault="000D48C4">
            <w:pPr>
              <w:jc w:val="center"/>
              <w:rPr>
                <w:b/>
                <w:sz w:val="16"/>
                <w:szCs w:val="16"/>
              </w:rPr>
            </w:pPr>
            <w:r>
              <w:rPr>
                <w:b/>
                <w:sz w:val="16"/>
                <w:szCs w:val="16"/>
              </w:rPr>
              <w:t>HAA</w:t>
            </w:r>
          </w:p>
        </w:tc>
        <w:tc>
          <w:tcPr>
            <w:tcW w:w="1026" w:type="dxa"/>
          </w:tcPr>
          <w:p w:rsidR="000D48C4" w:rsidRDefault="000D48C4">
            <w:pPr>
              <w:jc w:val="center"/>
              <w:rPr>
                <w:sz w:val="16"/>
                <w:szCs w:val="16"/>
              </w:rPr>
            </w:pPr>
            <w:r>
              <w:rPr>
                <w:sz w:val="16"/>
                <w:szCs w:val="16"/>
              </w:rPr>
              <w:t>60 ppb</w:t>
            </w:r>
          </w:p>
        </w:tc>
        <w:tc>
          <w:tcPr>
            <w:tcW w:w="1107" w:type="dxa"/>
          </w:tcPr>
          <w:p w:rsidR="000D48C4" w:rsidRDefault="000D48C4">
            <w:pPr>
              <w:jc w:val="center"/>
              <w:rPr>
                <w:sz w:val="16"/>
                <w:szCs w:val="16"/>
              </w:rPr>
            </w:pPr>
            <w:r>
              <w:rPr>
                <w:sz w:val="16"/>
                <w:szCs w:val="16"/>
              </w:rPr>
              <w:t>60 ppb</w:t>
            </w:r>
          </w:p>
        </w:tc>
        <w:tc>
          <w:tcPr>
            <w:tcW w:w="1107" w:type="dxa"/>
          </w:tcPr>
          <w:p w:rsidR="000D48C4" w:rsidRDefault="00160732">
            <w:pPr>
              <w:jc w:val="center"/>
              <w:rPr>
                <w:sz w:val="16"/>
                <w:szCs w:val="16"/>
              </w:rPr>
            </w:pPr>
            <w:r>
              <w:rPr>
                <w:sz w:val="16"/>
                <w:szCs w:val="16"/>
              </w:rPr>
              <w:t>36.3</w:t>
            </w:r>
            <w:r w:rsidR="00F854C7">
              <w:rPr>
                <w:sz w:val="16"/>
                <w:szCs w:val="16"/>
              </w:rPr>
              <w:t xml:space="preserve"> </w:t>
            </w:r>
            <w:r w:rsidR="00117664">
              <w:rPr>
                <w:sz w:val="16"/>
                <w:szCs w:val="16"/>
              </w:rPr>
              <w:t>ppb</w:t>
            </w:r>
          </w:p>
        </w:tc>
        <w:tc>
          <w:tcPr>
            <w:tcW w:w="1107" w:type="dxa"/>
          </w:tcPr>
          <w:p w:rsidR="000D48C4" w:rsidRDefault="00E11089" w:rsidP="00160732">
            <w:pPr>
              <w:jc w:val="center"/>
              <w:rPr>
                <w:sz w:val="16"/>
                <w:szCs w:val="16"/>
              </w:rPr>
            </w:pPr>
            <w:r>
              <w:rPr>
                <w:sz w:val="16"/>
                <w:szCs w:val="16"/>
              </w:rPr>
              <w:t>0</w:t>
            </w:r>
            <w:r w:rsidR="00F854C7">
              <w:rPr>
                <w:sz w:val="16"/>
                <w:szCs w:val="16"/>
              </w:rPr>
              <w:t xml:space="preserve"> – </w:t>
            </w:r>
            <w:r w:rsidR="00160732">
              <w:rPr>
                <w:sz w:val="16"/>
                <w:szCs w:val="16"/>
              </w:rPr>
              <w:t>36.3</w:t>
            </w:r>
          </w:p>
        </w:tc>
        <w:tc>
          <w:tcPr>
            <w:tcW w:w="1107" w:type="dxa"/>
          </w:tcPr>
          <w:p w:rsidR="000D48C4" w:rsidRDefault="000D48C4">
            <w:pPr>
              <w:jc w:val="center"/>
              <w:rPr>
                <w:sz w:val="16"/>
                <w:szCs w:val="16"/>
              </w:rPr>
            </w:pPr>
            <w:r>
              <w:rPr>
                <w:sz w:val="16"/>
                <w:szCs w:val="16"/>
              </w:rPr>
              <w:t>0</w:t>
            </w:r>
          </w:p>
        </w:tc>
        <w:tc>
          <w:tcPr>
            <w:tcW w:w="1107" w:type="dxa"/>
          </w:tcPr>
          <w:p w:rsidR="000D48C4" w:rsidRDefault="005E6B86" w:rsidP="00003A1D">
            <w:pPr>
              <w:jc w:val="center"/>
              <w:rPr>
                <w:sz w:val="16"/>
                <w:szCs w:val="16"/>
              </w:rPr>
            </w:pPr>
            <w:r>
              <w:rPr>
                <w:sz w:val="16"/>
                <w:szCs w:val="16"/>
              </w:rPr>
              <w:t>201</w:t>
            </w:r>
            <w:r w:rsidR="00677006">
              <w:rPr>
                <w:sz w:val="16"/>
                <w:szCs w:val="16"/>
              </w:rPr>
              <w:t>8</w:t>
            </w:r>
          </w:p>
        </w:tc>
        <w:tc>
          <w:tcPr>
            <w:tcW w:w="2079" w:type="dxa"/>
          </w:tcPr>
          <w:p w:rsidR="000D48C4" w:rsidRDefault="000D48C4">
            <w:pPr>
              <w:jc w:val="center"/>
              <w:rPr>
                <w:sz w:val="16"/>
                <w:szCs w:val="16"/>
              </w:rPr>
            </w:pPr>
            <w:r>
              <w:rPr>
                <w:sz w:val="16"/>
                <w:szCs w:val="16"/>
              </w:rPr>
              <w:t>Chlorine by product</w:t>
            </w:r>
          </w:p>
        </w:tc>
      </w:tr>
      <w:tr w:rsidR="000D48C4">
        <w:tc>
          <w:tcPr>
            <w:tcW w:w="1188" w:type="dxa"/>
          </w:tcPr>
          <w:p w:rsidR="000D48C4" w:rsidRDefault="000D48C4">
            <w:pPr>
              <w:jc w:val="center"/>
              <w:rPr>
                <w:b/>
                <w:sz w:val="16"/>
                <w:szCs w:val="16"/>
              </w:rPr>
            </w:pPr>
            <w:r>
              <w:rPr>
                <w:b/>
                <w:sz w:val="16"/>
                <w:szCs w:val="16"/>
              </w:rPr>
              <w:t>TOC</w:t>
            </w:r>
          </w:p>
        </w:tc>
        <w:tc>
          <w:tcPr>
            <w:tcW w:w="1026" w:type="dxa"/>
          </w:tcPr>
          <w:p w:rsidR="000D48C4" w:rsidRDefault="000D48C4">
            <w:pPr>
              <w:jc w:val="center"/>
              <w:rPr>
                <w:sz w:val="16"/>
                <w:szCs w:val="16"/>
              </w:rPr>
            </w:pPr>
            <w:r>
              <w:rPr>
                <w:sz w:val="16"/>
                <w:szCs w:val="16"/>
              </w:rPr>
              <w:t xml:space="preserve">TT </w:t>
            </w:r>
            <w:r>
              <w:rPr>
                <w:sz w:val="16"/>
                <w:szCs w:val="16"/>
                <w:u w:val="single"/>
              </w:rPr>
              <w:t xml:space="preserve">&gt; </w:t>
            </w:r>
            <w:r>
              <w:rPr>
                <w:sz w:val="16"/>
                <w:szCs w:val="16"/>
              </w:rPr>
              <w:t>1</w:t>
            </w:r>
          </w:p>
        </w:tc>
        <w:tc>
          <w:tcPr>
            <w:tcW w:w="1107" w:type="dxa"/>
          </w:tcPr>
          <w:p w:rsidR="000D48C4" w:rsidRDefault="000D48C4">
            <w:pPr>
              <w:jc w:val="center"/>
              <w:rPr>
                <w:sz w:val="16"/>
                <w:szCs w:val="16"/>
              </w:rPr>
            </w:pPr>
            <w:r>
              <w:rPr>
                <w:sz w:val="16"/>
                <w:szCs w:val="16"/>
              </w:rPr>
              <w:t xml:space="preserve">TT </w:t>
            </w:r>
            <w:r>
              <w:rPr>
                <w:sz w:val="16"/>
                <w:szCs w:val="16"/>
                <w:u w:val="single"/>
              </w:rPr>
              <w:t xml:space="preserve">&gt; </w:t>
            </w:r>
            <w:r>
              <w:rPr>
                <w:sz w:val="16"/>
                <w:szCs w:val="16"/>
              </w:rPr>
              <w:t xml:space="preserve"> 1</w:t>
            </w:r>
          </w:p>
        </w:tc>
        <w:tc>
          <w:tcPr>
            <w:tcW w:w="1107" w:type="dxa"/>
          </w:tcPr>
          <w:p w:rsidR="000D48C4" w:rsidRDefault="00FB0102" w:rsidP="006C52EF">
            <w:pPr>
              <w:jc w:val="center"/>
              <w:rPr>
                <w:sz w:val="16"/>
                <w:szCs w:val="16"/>
              </w:rPr>
            </w:pPr>
            <w:r>
              <w:rPr>
                <w:sz w:val="16"/>
                <w:szCs w:val="16"/>
              </w:rPr>
              <w:t>2.05</w:t>
            </w:r>
            <w:r w:rsidR="000D48C4">
              <w:rPr>
                <w:sz w:val="16"/>
                <w:szCs w:val="16"/>
              </w:rPr>
              <w:t xml:space="preserve"> ppm</w:t>
            </w:r>
          </w:p>
        </w:tc>
        <w:tc>
          <w:tcPr>
            <w:tcW w:w="1107" w:type="dxa"/>
          </w:tcPr>
          <w:p w:rsidR="000D48C4" w:rsidRDefault="00FB0102" w:rsidP="00FB0102">
            <w:pPr>
              <w:jc w:val="center"/>
              <w:rPr>
                <w:sz w:val="16"/>
                <w:szCs w:val="16"/>
              </w:rPr>
            </w:pPr>
            <w:r>
              <w:rPr>
                <w:sz w:val="16"/>
                <w:szCs w:val="16"/>
              </w:rPr>
              <w:t>1.1</w:t>
            </w:r>
            <w:r w:rsidR="006913E5">
              <w:rPr>
                <w:sz w:val="16"/>
                <w:szCs w:val="16"/>
              </w:rPr>
              <w:t xml:space="preserve"> </w:t>
            </w:r>
            <w:r w:rsidR="00F854C7">
              <w:rPr>
                <w:sz w:val="16"/>
                <w:szCs w:val="16"/>
              </w:rPr>
              <w:t xml:space="preserve">– </w:t>
            </w:r>
            <w:r>
              <w:rPr>
                <w:sz w:val="16"/>
                <w:szCs w:val="16"/>
              </w:rPr>
              <w:t>2.3</w:t>
            </w:r>
          </w:p>
        </w:tc>
        <w:tc>
          <w:tcPr>
            <w:tcW w:w="1107" w:type="dxa"/>
          </w:tcPr>
          <w:p w:rsidR="000D48C4" w:rsidRDefault="000D48C4">
            <w:pPr>
              <w:jc w:val="center"/>
              <w:rPr>
                <w:sz w:val="16"/>
                <w:szCs w:val="16"/>
              </w:rPr>
            </w:pPr>
            <w:r>
              <w:rPr>
                <w:sz w:val="16"/>
                <w:szCs w:val="16"/>
              </w:rPr>
              <w:t>0</w:t>
            </w:r>
          </w:p>
        </w:tc>
        <w:tc>
          <w:tcPr>
            <w:tcW w:w="1107" w:type="dxa"/>
          </w:tcPr>
          <w:p w:rsidR="000D48C4" w:rsidRDefault="005E6B86" w:rsidP="00003A1D">
            <w:pPr>
              <w:jc w:val="center"/>
              <w:rPr>
                <w:sz w:val="16"/>
                <w:szCs w:val="16"/>
              </w:rPr>
            </w:pPr>
            <w:r>
              <w:rPr>
                <w:sz w:val="16"/>
                <w:szCs w:val="16"/>
              </w:rPr>
              <w:t>201</w:t>
            </w:r>
            <w:r w:rsidR="00677006">
              <w:rPr>
                <w:sz w:val="16"/>
                <w:szCs w:val="16"/>
              </w:rPr>
              <w:t>8</w:t>
            </w:r>
          </w:p>
        </w:tc>
        <w:tc>
          <w:tcPr>
            <w:tcW w:w="2079" w:type="dxa"/>
          </w:tcPr>
          <w:p w:rsidR="000D48C4" w:rsidRDefault="000D48C4">
            <w:pPr>
              <w:jc w:val="center"/>
              <w:rPr>
                <w:sz w:val="16"/>
                <w:szCs w:val="16"/>
              </w:rPr>
            </w:pPr>
            <w:r>
              <w:rPr>
                <w:sz w:val="16"/>
                <w:szCs w:val="16"/>
              </w:rPr>
              <w:t>Naturally present</w:t>
            </w:r>
          </w:p>
        </w:tc>
      </w:tr>
    </w:tbl>
    <w:p w:rsidR="000D48C4" w:rsidRDefault="000D48C4">
      <w:pPr>
        <w:jc w:val="center"/>
        <w:rPr>
          <w:b/>
          <w:sz w:val="16"/>
          <w:szCs w:val="16"/>
        </w:rPr>
      </w:pPr>
    </w:p>
    <w:p w:rsidR="000D48C4" w:rsidRDefault="000D48C4">
      <w:pPr>
        <w:jc w:val="center"/>
        <w:rPr>
          <w:b/>
          <w:sz w:val="16"/>
          <w:szCs w:val="16"/>
        </w:rPr>
      </w:pPr>
    </w:p>
    <w:p w:rsidR="000D48C4" w:rsidRDefault="00E11089">
      <w:pPr>
        <w:jc w:val="center"/>
        <w:rPr>
          <w:b/>
          <w:sz w:val="16"/>
          <w:szCs w:val="16"/>
        </w:rPr>
      </w:pPr>
      <w:r>
        <w:rPr>
          <w:b/>
          <w:sz w:val="16"/>
          <w:szCs w:val="16"/>
        </w:rPr>
        <w:t>Lead &amp; C</w:t>
      </w:r>
      <w:r w:rsidR="000D48C4">
        <w:rPr>
          <w:b/>
          <w:sz w:val="16"/>
          <w:szCs w:val="16"/>
        </w:rPr>
        <w:t>opper Monitoring Results</w:t>
      </w:r>
      <w:r w:rsidR="00355E34">
        <w:rPr>
          <w:b/>
          <w:sz w:val="16"/>
          <w:szCs w:val="16"/>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1102"/>
        <w:gridCol w:w="1102"/>
        <w:gridCol w:w="1300"/>
        <w:gridCol w:w="1237"/>
        <w:gridCol w:w="910"/>
        <w:gridCol w:w="978"/>
        <w:gridCol w:w="2095"/>
      </w:tblGrid>
      <w:tr w:rsidR="000D48C4">
        <w:tc>
          <w:tcPr>
            <w:tcW w:w="1104" w:type="dxa"/>
          </w:tcPr>
          <w:p w:rsidR="000D48C4" w:rsidRDefault="000D48C4">
            <w:pPr>
              <w:jc w:val="center"/>
              <w:rPr>
                <w:b/>
                <w:sz w:val="16"/>
                <w:szCs w:val="16"/>
              </w:rPr>
            </w:pPr>
            <w:r>
              <w:rPr>
                <w:b/>
                <w:sz w:val="16"/>
                <w:szCs w:val="16"/>
              </w:rPr>
              <w:t>Substance</w:t>
            </w:r>
          </w:p>
        </w:tc>
        <w:tc>
          <w:tcPr>
            <w:tcW w:w="1102" w:type="dxa"/>
          </w:tcPr>
          <w:p w:rsidR="000D48C4" w:rsidRDefault="000D48C4">
            <w:pPr>
              <w:jc w:val="center"/>
              <w:rPr>
                <w:b/>
                <w:sz w:val="16"/>
                <w:szCs w:val="16"/>
              </w:rPr>
            </w:pPr>
            <w:r>
              <w:rPr>
                <w:b/>
                <w:sz w:val="16"/>
                <w:szCs w:val="16"/>
              </w:rPr>
              <w:t>Action Level</w:t>
            </w:r>
          </w:p>
        </w:tc>
        <w:tc>
          <w:tcPr>
            <w:tcW w:w="1102" w:type="dxa"/>
          </w:tcPr>
          <w:p w:rsidR="000D48C4" w:rsidRDefault="000D48C4">
            <w:pPr>
              <w:jc w:val="center"/>
              <w:rPr>
                <w:b/>
                <w:sz w:val="16"/>
                <w:szCs w:val="16"/>
              </w:rPr>
            </w:pPr>
            <w:r>
              <w:rPr>
                <w:b/>
                <w:sz w:val="16"/>
                <w:szCs w:val="16"/>
              </w:rPr>
              <w:t>MCLG</w:t>
            </w:r>
          </w:p>
        </w:tc>
        <w:tc>
          <w:tcPr>
            <w:tcW w:w="1300" w:type="dxa"/>
          </w:tcPr>
          <w:p w:rsidR="000D48C4" w:rsidRDefault="000D48C4">
            <w:pPr>
              <w:jc w:val="center"/>
              <w:rPr>
                <w:b/>
                <w:sz w:val="16"/>
                <w:szCs w:val="16"/>
              </w:rPr>
            </w:pPr>
            <w:r>
              <w:rPr>
                <w:b/>
                <w:sz w:val="16"/>
                <w:szCs w:val="16"/>
              </w:rPr>
              <w:t xml:space="preserve">City of </w:t>
            </w:r>
            <w:proofErr w:type="spellStart"/>
            <w:smartTag w:uri="urn:schemas-microsoft-com:office:smarttags" w:element="place">
              <w:smartTag w:uri="urn:schemas-microsoft-com:office:smarttags" w:element="City">
                <w:r>
                  <w:rPr>
                    <w:b/>
                    <w:sz w:val="16"/>
                    <w:szCs w:val="16"/>
                  </w:rPr>
                  <w:t>Senioa</w:t>
                </w:r>
              </w:smartTag>
            </w:smartTag>
            <w:proofErr w:type="spellEnd"/>
          </w:p>
          <w:p w:rsidR="000D48C4" w:rsidRDefault="000D48C4">
            <w:pPr>
              <w:jc w:val="center"/>
              <w:rPr>
                <w:b/>
                <w:sz w:val="16"/>
                <w:szCs w:val="16"/>
              </w:rPr>
            </w:pPr>
            <w:r>
              <w:rPr>
                <w:b/>
                <w:sz w:val="16"/>
                <w:szCs w:val="16"/>
              </w:rPr>
              <w:t>90</w:t>
            </w:r>
            <w:r>
              <w:rPr>
                <w:b/>
                <w:sz w:val="16"/>
                <w:szCs w:val="16"/>
                <w:vertAlign w:val="superscript"/>
              </w:rPr>
              <w:t>th</w:t>
            </w:r>
            <w:r>
              <w:rPr>
                <w:b/>
                <w:sz w:val="16"/>
                <w:szCs w:val="16"/>
              </w:rPr>
              <w:t xml:space="preserve"> Percentile</w:t>
            </w:r>
          </w:p>
        </w:tc>
        <w:tc>
          <w:tcPr>
            <w:tcW w:w="1237" w:type="dxa"/>
          </w:tcPr>
          <w:p w:rsidR="000D48C4" w:rsidRDefault="000D48C4">
            <w:pPr>
              <w:jc w:val="center"/>
              <w:rPr>
                <w:b/>
                <w:sz w:val="16"/>
                <w:szCs w:val="16"/>
              </w:rPr>
            </w:pPr>
            <w:r>
              <w:rPr>
                <w:b/>
                <w:sz w:val="16"/>
                <w:szCs w:val="16"/>
              </w:rPr>
              <w:t>Number of Samples above Action Level</w:t>
            </w:r>
          </w:p>
        </w:tc>
        <w:tc>
          <w:tcPr>
            <w:tcW w:w="910" w:type="dxa"/>
          </w:tcPr>
          <w:p w:rsidR="000D48C4" w:rsidRDefault="000D48C4">
            <w:pPr>
              <w:jc w:val="center"/>
              <w:rPr>
                <w:b/>
                <w:sz w:val="16"/>
                <w:szCs w:val="16"/>
              </w:rPr>
            </w:pPr>
            <w:r>
              <w:rPr>
                <w:b/>
                <w:sz w:val="16"/>
                <w:szCs w:val="16"/>
              </w:rPr>
              <w:t>Number of</w:t>
            </w:r>
          </w:p>
          <w:p w:rsidR="000D48C4" w:rsidRDefault="000D48C4">
            <w:pPr>
              <w:jc w:val="center"/>
              <w:rPr>
                <w:b/>
                <w:sz w:val="16"/>
                <w:szCs w:val="16"/>
              </w:rPr>
            </w:pPr>
            <w:r>
              <w:rPr>
                <w:b/>
                <w:sz w:val="16"/>
                <w:szCs w:val="16"/>
              </w:rPr>
              <w:t>Violations</w:t>
            </w:r>
          </w:p>
        </w:tc>
        <w:tc>
          <w:tcPr>
            <w:tcW w:w="978" w:type="dxa"/>
          </w:tcPr>
          <w:p w:rsidR="000D48C4" w:rsidRDefault="000D48C4">
            <w:pPr>
              <w:jc w:val="center"/>
              <w:rPr>
                <w:b/>
                <w:sz w:val="16"/>
                <w:szCs w:val="16"/>
              </w:rPr>
            </w:pPr>
            <w:r>
              <w:rPr>
                <w:b/>
                <w:sz w:val="16"/>
                <w:szCs w:val="16"/>
              </w:rPr>
              <w:t>Sample Date</w:t>
            </w:r>
          </w:p>
        </w:tc>
        <w:tc>
          <w:tcPr>
            <w:tcW w:w="2095" w:type="dxa"/>
          </w:tcPr>
          <w:p w:rsidR="000D48C4" w:rsidRDefault="000D48C4">
            <w:pPr>
              <w:jc w:val="center"/>
              <w:rPr>
                <w:b/>
                <w:sz w:val="16"/>
                <w:szCs w:val="16"/>
              </w:rPr>
            </w:pPr>
            <w:r>
              <w:rPr>
                <w:b/>
                <w:sz w:val="16"/>
                <w:szCs w:val="16"/>
              </w:rPr>
              <w:t xml:space="preserve">Typical </w:t>
            </w:r>
          </w:p>
          <w:p w:rsidR="000D48C4" w:rsidRDefault="000D48C4">
            <w:pPr>
              <w:jc w:val="center"/>
              <w:rPr>
                <w:b/>
                <w:sz w:val="16"/>
                <w:szCs w:val="16"/>
              </w:rPr>
            </w:pPr>
            <w:r>
              <w:rPr>
                <w:b/>
                <w:sz w:val="16"/>
                <w:szCs w:val="16"/>
              </w:rPr>
              <w:t>Sources of Contaminant</w:t>
            </w:r>
          </w:p>
        </w:tc>
      </w:tr>
      <w:tr w:rsidR="000D48C4" w:rsidTr="00003A1D">
        <w:trPr>
          <w:trHeight w:val="485"/>
        </w:trPr>
        <w:tc>
          <w:tcPr>
            <w:tcW w:w="1104" w:type="dxa"/>
          </w:tcPr>
          <w:p w:rsidR="000D48C4" w:rsidRDefault="000D48C4">
            <w:pPr>
              <w:jc w:val="center"/>
              <w:rPr>
                <w:b/>
                <w:sz w:val="16"/>
                <w:szCs w:val="16"/>
              </w:rPr>
            </w:pPr>
            <w:r>
              <w:rPr>
                <w:b/>
                <w:sz w:val="16"/>
                <w:szCs w:val="16"/>
              </w:rPr>
              <w:t>Lead (ppb)</w:t>
            </w:r>
          </w:p>
        </w:tc>
        <w:tc>
          <w:tcPr>
            <w:tcW w:w="1102" w:type="dxa"/>
          </w:tcPr>
          <w:p w:rsidR="000D48C4" w:rsidRDefault="000D48C4">
            <w:pPr>
              <w:jc w:val="center"/>
              <w:rPr>
                <w:sz w:val="16"/>
                <w:szCs w:val="16"/>
              </w:rPr>
            </w:pPr>
            <w:r>
              <w:rPr>
                <w:sz w:val="16"/>
                <w:szCs w:val="16"/>
              </w:rPr>
              <w:t>15</w:t>
            </w:r>
          </w:p>
        </w:tc>
        <w:tc>
          <w:tcPr>
            <w:tcW w:w="1102" w:type="dxa"/>
          </w:tcPr>
          <w:p w:rsidR="000D48C4" w:rsidRDefault="000D48C4">
            <w:pPr>
              <w:jc w:val="center"/>
              <w:rPr>
                <w:sz w:val="16"/>
                <w:szCs w:val="16"/>
              </w:rPr>
            </w:pPr>
            <w:r>
              <w:rPr>
                <w:sz w:val="16"/>
                <w:szCs w:val="16"/>
              </w:rPr>
              <w:t>0</w:t>
            </w:r>
          </w:p>
        </w:tc>
        <w:tc>
          <w:tcPr>
            <w:tcW w:w="1300" w:type="dxa"/>
          </w:tcPr>
          <w:p w:rsidR="000D48C4" w:rsidRDefault="00F96114">
            <w:pPr>
              <w:jc w:val="center"/>
              <w:rPr>
                <w:sz w:val="16"/>
                <w:szCs w:val="16"/>
              </w:rPr>
            </w:pPr>
            <w:r>
              <w:rPr>
                <w:sz w:val="16"/>
                <w:szCs w:val="16"/>
              </w:rPr>
              <w:t>0</w:t>
            </w:r>
          </w:p>
        </w:tc>
        <w:tc>
          <w:tcPr>
            <w:tcW w:w="1237" w:type="dxa"/>
          </w:tcPr>
          <w:p w:rsidR="000D48C4" w:rsidRDefault="00A34BD6">
            <w:pPr>
              <w:jc w:val="center"/>
              <w:rPr>
                <w:sz w:val="16"/>
                <w:szCs w:val="16"/>
              </w:rPr>
            </w:pPr>
            <w:r>
              <w:rPr>
                <w:sz w:val="16"/>
                <w:szCs w:val="16"/>
              </w:rPr>
              <w:t>0</w:t>
            </w:r>
          </w:p>
        </w:tc>
        <w:tc>
          <w:tcPr>
            <w:tcW w:w="910" w:type="dxa"/>
          </w:tcPr>
          <w:p w:rsidR="000D48C4" w:rsidRDefault="000D48C4">
            <w:pPr>
              <w:jc w:val="center"/>
              <w:rPr>
                <w:sz w:val="16"/>
                <w:szCs w:val="16"/>
              </w:rPr>
            </w:pPr>
            <w:r>
              <w:rPr>
                <w:sz w:val="16"/>
                <w:szCs w:val="16"/>
              </w:rPr>
              <w:t>0</w:t>
            </w:r>
          </w:p>
        </w:tc>
        <w:tc>
          <w:tcPr>
            <w:tcW w:w="978" w:type="dxa"/>
          </w:tcPr>
          <w:p w:rsidR="000D48C4" w:rsidRDefault="005E6B86" w:rsidP="00677006">
            <w:pPr>
              <w:jc w:val="center"/>
              <w:rPr>
                <w:sz w:val="16"/>
                <w:szCs w:val="16"/>
              </w:rPr>
            </w:pPr>
            <w:r>
              <w:rPr>
                <w:sz w:val="16"/>
                <w:szCs w:val="16"/>
              </w:rPr>
              <w:t>201</w:t>
            </w:r>
            <w:r w:rsidR="00677006">
              <w:rPr>
                <w:sz w:val="16"/>
                <w:szCs w:val="16"/>
              </w:rPr>
              <w:t>8</w:t>
            </w:r>
          </w:p>
        </w:tc>
        <w:tc>
          <w:tcPr>
            <w:tcW w:w="2095" w:type="dxa"/>
          </w:tcPr>
          <w:p w:rsidR="000D48C4" w:rsidRDefault="000D48C4">
            <w:pPr>
              <w:jc w:val="center"/>
              <w:rPr>
                <w:sz w:val="16"/>
                <w:szCs w:val="16"/>
              </w:rPr>
            </w:pPr>
            <w:r>
              <w:rPr>
                <w:sz w:val="16"/>
                <w:szCs w:val="16"/>
              </w:rPr>
              <w:t>Corrosion of Household plumbing systems</w:t>
            </w:r>
          </w:p>
        </w:tc>
      </w:tr>
      <w:tr w:rsidR="000D48C4">
        <w:tc>
          <w:tcPr>
            <w:tcW w:w="1104" w:type="dxa"/>
          </w:tcPr>
          <w:p w:rsidR="000D48C4" w:rsidRDefault="000D48C4">
            <w:pPr>
              <w:jc w:val="center"/>
              <w:rPr>
                <w:b/>
                <w:sz w:val="16"/>
                <w:szCs w:val="16"/>
              </w:rPr>
            </w:pPr>
            <w:r>
              <w:rPr>
                <w:b/>
                <w:sz w:val="16"/>
                <w:szCs w:val="16"/>
              </w:rPr>
              <w:t>Copper (ppm)</w:t>
            </w:r>
          </w:p>
        </w:tc>
        <w:tc>
          <w:tcPr>
            <w:tcW w:w="1102" w:type="dxa"/>
          </w:tcPr>
          <w:p w:rsidR="000D48C4" w:rsidRDefault="000D48C4">
            <w:pPr>
              <w:jc w:val="center"/>
              <w:rPr>
                <w:sz w:val="16"/>
                <w:szCs w:val="16"/>
              </w:rPr>
            </w:pPr>
            <w:r>
              <w:rPr>
                <w:sz w:val="16"/>
                <w:szCs w:val="16"/>
              </w:rPr>
              <w:t>1.3</w:t>
            </w:r>
          </w:p>
        </w:tc>
        <w:tc>
          <w:tcPr>
            <w:tcW w:w="1102" w:type="dxa"/>
          </w:tcPr>
          <w:p w:rsidR="000D48C4" w:rsidRDefault="000D48C4">
            <w:pPr>
              <w:jc w:val="center"/>
              <w:rPr>
                <w:sz w:val="16"/>
                <w:szCs w:val="16"/>
              </w:rPr>
            </w:pPr>
            <w:r>
              <w:rPr>
                <w:sz w:val="16"/>
                <w:szCs w:val="16"/>
              </w:rPr>
              <w:t>1.3</w:t>
            </w:r>
          </w:p>
        </w:tc>
        <w:tc>
          <w:tcPr>
            <w:tcW w:w="1300" w:type="dxa"/>
          </w:tcPr>
          <w:p w:rsidR="000D48C4" w:rsidRDefault="001950A1">
            <w:pPr>
              <w:jc w:val="center"/>
              <w:rPr>
                <w:sz w:val="16"/>
                <w:szCs w:val="16"/>
              </w:rPr>
            </w:pPr>
            <w:r>
              <w:rPr>
                <w:sz w:val="16"/>
                <w:szCs w:val="16"/>
              </w:rPr>
              <w:t>.082</w:t>
            </w:r>
          </w:p>
        </w:tc>
        <w:tc>
          <w:tcPr>
            <w:tcW w:w="1237" w:type="dxa"/>
          </w:tcPr>
          <w:p w:rsidR="000D48C4" w:rsidRDefault="000D48C4">
            <w:pPr>
              <w:jc w:val="center"/>
              <w:rPr>
                <w:sz w:val="16"/>
                <w:szCs w:val="16"/>
              </w:rPr>
            </w:pPr>
            <w:r>
              <w:rPr>
                <w:sz w:val="16"/>
                <w:szCs w:val="16"/>
              </w:rPr>
              <w:t>0</w:t>
            </w:r>
          </w:p>
        </w:tc>
        <w:tc>
          <w:tcPr>
            <w:tcW w:w="910" w:type="dxa"/>
          </w:tcPr>
          <w:p w:rsidR="000D48C4" w:rsidRDefault="000D48C4">
            <w:pPr>
              <w:jc w:val="center"/>
              <w:rPr>
                <w:sz w:val="16"/>
                <w:szCs w:val="16"/>
              </w:rPr>
            </w:pPr>
            <w:r>
              <w:rPr>
                <w:sz w:val="16"/>
                <w:szCs w:val="16"/>
              </w:rPr>
              <w:t>0</w:t>
            </w:r>
          </w:p>
        </w:tc>
        <w:tc>
          <w:tcPr>
            <w:tcW w:w="978" w:type="dxa"/>
          </w:tcPr>
          <w:p w:rsidR="000D48C4" w:rsidRDefault="005E6B86" w:rsidP="00003A1D">
            <w:pPr>
              <w:jc w:val="center"/>
              <w:rPr>
                <w:sz w:val="16"/>
                <w:szCs w:val="16"/>
              </w:rPr>
            </w:pPr>
            <w:r>
              <w:rPr>
                <w:sz w:val="16"/>
                <w:szCs w:val="16"/>
              </w:rPr>
              <w:t>201</w:t>
            </w:r>
            <w:r w:rsidR="00677006">
              <w:rPr>
                <w:sz w:val="16"/>
                <w:szCs w:val="16"/>
              </w:rPr>
              <w:t>8</w:t>
            </w:r>
          </w:p>
        </w:tc>
        <w:tc>
          <w:tcPr>
            <w:tcW w:w="2095" w:type="dxa"/>
          </w:tcPr>
          <w:p w:rsidR="000D48C4" w:rsidRDefault="000D48C4">
            <w:pPr>
              <w:jc w:val="center"/>
              <w:rPr>
                <w:sz w:val="16"/>
                <w:szCs w:val="16"/>
              </w:rPr>
            </w:pPr>
            <w:r>
              <w:rPr>
                <w:sz w:val="16"/>
                <w:szCs w:val="16"/>
              </w:rPr>
              <w:t>Erosion of natural deposits</w:t>
            </w:r>
          </w:p>
        </w:tc>
      </w:tr>
    </w:tbl>
    <w:p w:rsidR="000D48C4" w:rsidRDefault="000D48C4">
      <w:pPr>
        <w:jc w:val="center"/>
        <w:rPr>
          <w:b/>
          <w:sz w:val="16"/>
          <w:szCs w:val="16"/>
        </w:rPr>
      </w:pPr>
    </w:p>
    <w:p w:rsidR="000D48C4" w:rsidRDefault="000D48C4">
      <w:pPr>
        <w:jc w:val="center"/>
        <w:rPr>
          <w:b/>
          <w:sz w:val="16"/>
          <w:szCs w:val="16"/>
        </w:rPr>
      </w:pPr>
    </w:p>
    <w:p w:rsidR="000D48C4" w:rsidRDefault="000D48C4">
      <w:pPr>
        <w:jc w:val="center"/>
        <w:rPr>
          <w:b/>
          <w:sz w:val="16"/>
          <w:szCs w:val="16"/>
        </w:rPr>
      </w:pPr>
    </w:p>
    <w:p w:rsidR="000D48C4" w:rsidRDefault="000D48C4">
      <w:pPr>
        <w:jc w:val="both"/>
        <w:rPr>
          <w:b/>
          <w:sz w:val="22"/>
          <w:szCs w:val="22"/>
        </w:rPr>
      </w:pPr>
      <w:r>
        <w:rPr>
          <w:b/>
          <w:sz w:val="22"/>
          <w:szCs w:val="22"/>
        </w:rPr>
        <w:t>MCL’s are set at very stringent levels.  To understand the possible health effects described for many regulated constituents, a person would have to drink 2 liters of water every day at the MCL level for a lifetime to have a one-in-a-million chance of having the described health effect.</w:t>
      </w:r>
    </w:p>
    <w:p w:rsidR="000D48C4" w:rsidRDefault="000D48C4">
      <w:pPr>
        <w:jc w:val="both"/>
        <w:rPr>
          <w:b/>
          <w:sz w:val="22"/>
          <w:szCs w:val="22"/>
          <w:u w:val="single"/>
        </w:rPr>
      </w:pPr>
    </w:p>
    <w:p w:rsidR="000D48C4" w:rsidRDefault="000D48C4">
      <w:pPr>
        <w:jc w:val="both"/>
        <w:rPr>
          <w:b/>
          <w:sz w:val="22"/>
          <w:szCs w:val="22"/>
          <w:u w:val="single"/>
        </w:rPr>
      </w:pPr>
    </w:p>
    <w:p w:rsidR="000D48C4" w:rsidRDefault="000D48C4">
      <w:pPr>
        <w:jc w:val="both"/>
        <w:rPr>
          <w:b/>
          <w:sz w:val="22"/>
          <w:szCs w:val="22"/>
          <w:u w:val="single"/>
        </w:rPr>
      </w:pPr>
      <w:r>
        <w:rPr>
          <w:b/>
          <w:sz w:val="22"/>
          <w:szCs w:val="22"/>
          <w:u w:val="single"/>
        </w:rPr>
        <w:t>Notice to Immuno-compromised people</w:t>
      </w:r>
    </w:p>
    <w:p w:rsidR="000D48C4" w:rsidRDefault="000D48C4">
      <w:pPr>
        <w:jc w:val="both"/>
        <w:rPr>
          <w:b/>
          <w:sz w:val="22"/>
          <w:szCs w:val="22"/>
          <w:u w:val="single"/>
        </w:rPr>
      </w:pPr>
    </w:p>
    <w:p w:rsidR="000D48C4" w:rsidRDefault="000D48C4">
      <w:pPr>
        <w:jc w:val="both"/>
        <w:rPr>
          <w:b/>
          <w:sz w:val="22"/>
          <w:szCs w:val="22"/>
        </w:rPr>
      </w:pPr>
      <w:r>
        <w:rPr>
          <w:sz w:val="22"/>
          <w:szCs w:val="22"/>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w:t>
      </w:r>
      <w:r>
        <w:rPr>
          <w:b/>
          <w:sz w:val="22"/>
          <w:szCs w:val="22"/>
        </w:rPr>
        <w:t>Safe Drinking Water Hotline (1-800-426-4791).</w:t>
      </w:r>
    </w:p>
    <w:p w:rsidR="000D48C4" w:rsidRDefault="000D48C4">
      <w:pPr>
        <w:jc w:val="both"/>
        <w:rPr>
          <w:b/>
          <w:sz w:val="22"/>
          <w:szCs w:val="22"/>
        </w:rPr>
      </w:pPr>
    </w:p>
    <w:p w:rsidR="00BB7D08" w:rsidRDefault="00BB7D08">
      <w:pPr>
        <w:jc w:val="both"/>
        <w:rPr>
          <w:b/>
          <w:sz w:val="22"/>
          <w:szCs w:val="22"/>
        </w:rPr>
      </w:pPr>
    </w:p>
    <w:p w:rsidR="00EB7311" w:rsidRDefault="00BB7D08" w:rsidP="00BB7D08">
      <w:pPr>
        <w:jc w:val="both"/>
        <w:rPr>
          <w:sz w:val="22"/>
          <w:szCs w:val="22"/>
        </w:rPr>
      </w:pPr>
      <w:r>
        <w:rPr>
          <w:sz w:val="22"/>
          <w:szCs w:val="22"/>
        </w:rPr>
        <w:t xml:space="preserve">If present, elevated levels of lead can cause serious health problems, especially for pregnant women and young children.  Lead in drinking water is primarily from materials and components associated </w:t>
      </w:r>
      <w:r>
        <w:rPr>
          <w:sz w:val="22"/>
          <w:szCs w:val="22"/>
        </w:rPr>
        <w:lastRenderedPageBreak/>
        <w:t>with service lines and home plumbing.  The Senoia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w:t>
      </w:r>
      <w:r w:rsidR="00C75AC9">
        <w:rPr>
          <w:sz w:val="22"/>
          <w:szCs w:val="22"/>
        </w:rPr>
        <w:t>r</w:t>
      </w:r>
      <w:bookmarkStart w:id="0" w:name="_GoBack"/>
      <w:bookmarkEnd w:id="0"/>
      <w:r>
        <w:rPr>
          <w:sz w:val="22"/>
          <w:szCs w:val="22"/>
        </w:rPr>
        <w:t xml:space="preserve">inking Water Hotline or at </w:t>
      </w:r>
      <w:hyperlink r:id="rId5" w:history="1">
        <w:r w:rsidR="009F2DA8" w:rsidRPr="00C13B74">
          <w:rPr>
            <w:rStyle w:val="Hyperlink"/>
            <w:sz w:val="22"/>
            <w:szCs w:val="22"/>
          </w:rPr>
          <w:t>http://www.epa.gov/safewater/lead</w:t>
        </w:r>
      </w:hyperlink>
      <w:r w:rsidR="00EB7311">
        <w:rPr>
          <w:sz w:val="22"/>
          <w:szCs w:val="22"/>
        </w:rPr>
        <w:t xml:space="preserve">. </w:t>
      </w:r>
    </w:p>
    <w:p w:rsidR="00EB7311" w:rsidRDefault="00EB7311" w:rsidP="00BB7D08">
      <w:pPr>
        <w:jc w:val="both"/>
        <w:rPr>
          <w:sz w:val="22"/>
          <w:szCs w:val="22"/>
        </w:rPr>
      </w:pPr>
    </w:p>
    <w:p w:rsidR="0064718C" w:rsidRDefault="00417791" w:rsidP="00BB7D08">
      <w:pPr>
        <w:jc w:val="both"/>
        <w:rPr>
          <w:sz w:val="22"/>
          <w:szCs w:val="22"/>
        </w:rPr>
      </w:pPr>
      <w:r>
        <w:rPr>
          <w:sz w:val="22"/>
          <w:szCs w:val="22"/>
        </w:rPr>
        <w:t xml:space="preserve">            </w:t>
      </w:r>
    </w:p>
    <w:p w:rsidR="00BB7D08" w:rsidRDefault="00BB7D08">
      <w:pPr>
        <w:jc w:val="both"/>
        <w:rPr>
          <w:b/>
          <w:sz w:val="22"/>
          <w:szCs w:val="22"/>
        </w:rPr>
      </w:pPr>
    </w:p>
    <w:p w:rsidR="000D48C4" w:rsidRDefault="000D48C4">
      <w:pPr>
        <w:jc w:val="both"/>
        <w:rPr>
          <w:sz w:val="22"/>
          <w:szCs w:val="22"/>
        </w:rPr>
      </w:pPr>
      <w:r>
        <w:rPr>
          <w:b/>
          <w:sz w:val="22"/>
          <w:szCs w:val="22"/>
        </w:rPr>
        <w:tab/>
      </w:r>
      <w:r>
        <w:rPr>
          <w:sz w:val="22"/>
          <w:szCs w:val="22"/>
        </w:rPr>
        <w:t>Thank you for allowing us to continue providing your family with clean, quality water this year.  In order to maintain a safe and dependable water supply we sometimes need to make improvements that will benefit all of our customers.  These improvements are sometimes reflected as rate structure adjustments.  Thank you for understanding.</w:t>
      </w:r>
    </w:p>
    <w:p w:rsidR="000D48C4" w:rsidRDefault="000D48C4">
      <w:pPr>
        <w:jc w:val="both"/>
        <w:rPr>
          <w:sz w:val="22"/>
          <w:szCs w:val="22"/>
        </w:rPr>
      </w:pPr>
    </w:p>
    <w:p w:rsidR="000D48C4" w:rsidRDefault="000D48C4">
      <w:pPr>
        <w:jc w:val="both"/>
        <w:rPr>
          <w:sz w:val="22"/>
          <w:szCs w:val="22"/>
        </w:rPr>
      </w:pPr>
      <w:r>
        <w:rPr>
          <w:sz w:val="22"/>
          <w:szCs w:val="22"/>
        </w:rPr>
        <w:tab/>
        <w:t xml:space="preserve">We at the City of Senoia work around the clock to provide top quality water to every tap stated Mayor </w:t>
      </w:r>
      <w:r w:rsidR="00EC6E84">
        <w:rPr>
          <w:sz w:val="22"/>
          <w:szCs w:val="22"/>
        </w:rPr>
        <w:t>Jeff Fisher</w:t>
      </w:r>
      <w:r w:rsidR="000C4605">
        <w:rPr>
          <w:sz w:val="22"/>
          <w:szCs w:val="22"/>
        </w:rPr>
        <w:t>.</w:t>
      </w:r>
      <w:r>
        <w:rPr>
          <w:sz w:val="22"/>
          <w:szCs w:val="22"/>
        </w:rPr>
        <w:t xml:space="preserve"> We ask that all our customers help us protect our water sources, which are the heart of our community, our way of life and our children’s future.</w:t>
      </w:r>
    </w:p>
    <w:sectPr w:rsidR="000D48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D664F"/>
    <w:multiLevelType w:val="hybridMultilevel"/>
    <w:tmpl w:val="74FC7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664"/>
    <w:rsid w:val="00003A1D"/>
    <w:rsid w:val="000C4605"/>
    <w:rsid w:val="000D48C4"/>
    <w:rsid w:val="00117664"/>
    <w:rsid w:val="00160732"/>
    <w:rsid w:val="001950A1"/>
    <w:rsid w:val="00196DBC"/>
    <w:rsid w:val="001E0C8E"/>
    <w:rsid w:val="00220AF5"/>
    <w:rsid w:val="002950B0"/>
    <w:rsid w:val="0031445C"/>
    <w:rsid w:val="00316785"/>
    <w:rsid w:val="00351D2F"/>
    <w:rsid w:val="00355E34"/>
    <w:rsid w:val="00357E41"/>
    <w:rsid w:val="00367C95"/>
    <w:rsid w:val="00375C33"/>
    <w:rsid w:val="003A5EBF"/>
    <w:rsid w:val="00417791"/>
    <w:rsid w:val="004249EF"/>
    <w:rsid w:val="00473DD4"/>
    <w:rsid w:val="004C3C44"/>
    <w:rsid w:val="004F0A7B"/>
    <w:rsid w:val="005751FE"/>
    <w:rsid w:val="005855B4"/>
    <w:rsid w:val="005E1528"/>
    <w:rsid w:val="005E50C8"/>
    <w:rsid w:val="005E6B86"/>
    <w:rsid w:val="00600012"/>
    <w:rsid w:val="006219AE"/>
    <w:rsid w:val="006376E8"/>
    <w:rsid w:val="0064718C"/>
    <w:rsid w:val="00677006"/>
    <w:rsid w:val="006913E5"/>
    <w:rsid w:val="00691EA3"/>
    <w:rsid w:val="006C52EF"/>
    <w:rsid w:val="006D58D5"/>
    <w:rsid w:val="006E7608"/>
    <w:rsid w:val="006F129C"/>
    <w:rsid w:val="00706A11"/>
    <w:rsid w:val="00731716"/>
    <w:rsid w:val="00763E7D"/>
    <w:rsid w:val="00770EBF"/>
    <w:rsid w:val="00791D09"/>
    <w:rsid w:val="007961DE"/>
    <w:rsid w:val="007B524B"/>
    <w:rsid w:val="007D1296"/>
    <w:rsid w:val="00807204"/>
    <w:rsid w:val="00820118"/>
    <w:rsid w:val="00822CF7"/>
    <w:rsid w:val="00834503"/>
    <w:rsid w:val="00846DB2"/>
    <w:rsid w:val="0087060E"/>
    <w:rsid w:val="00876874"/>
    <w:rsid w:val="008A3350"/>
    <w:rsid w:val="008C33D1"/>
    <w:rsid w:val="008C3421"/>
    <w:rsid w:val="00914532"/>
    <w:rsid w:val="00990CFC"/>
    <w:rsid w:val="009B1B9D"/>
    <w:rsid w:val="009C7C21"/>
    <w:rsid w:val="009D4628"/>
    <w:rsid w:val="009D4637"/>
    <w:rsid w:val="009F2DA8"/>
    <w:rsid w:val="00A057A4"/>
    <w:rsid w:val="00A3192C"/>
    <w:rsid w:val="00A34BD6"/>
    <w:rsid w:val="00AA04EE"/>
    <w:rsid w:val="00AA1A92"/>
    <w:rsid w:val="00AE5203"/>
    <w:rsid w:val="00AF34C2"/>
    <w:rsid w:val="00B83039"/>
    <w:rsid w:val="00BB4068"/>
    <w:rsid w:val="00BB63A5"/>
    <w:rsid w:val="00BB7D08"/>
    <w:rsid w:val="00BF398C"/>
    <w:rsid w:val="00C75AC9"/>
    <w:rsid w:val="00D0389A"/>
    <w:rsid w:val="00D26BB8"/>
    <w:rsid w:val="00D53170"/>
    <w:rsid w:val="00DB6A7C"/>
    <w:rsid w:val="00DF4357"/>
    <w:rsid w:val="00DF523D"/>
    <w:rsid w:val="00E11089"/>
    <w:rsid w:val="00E515F2"/>
    <w:rsid w:val="00EB7311"/>
    <w:rsid w:val="00EC6E84"/>
    <w:rsid w:val="00F2251E"/>
    <w:rsid w:val="00F27634"/>
    <w:rsid w:val="00F30AA8"/>
    <w:rsid w:val="00F854C7"/>
    <w:rsid w:val="00F91F59"/>
    <w:rsid w:val="00F96114"/>
    <w:rsid w:val="00FA3D72"/>
    <w:rsid w:val="00FB0102"/>
    <w:rsid w:val="00FB7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168BC973-8CB5-428E-9E06-4AE840A3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F4357"/>
    <w:rPr>
      <w:rFonts w:ascii="Tahoma" w:hAnsi="Tahoma" w:cs="Tahoma"/>
      <w:sz w:val="16"/>
      <w:szCs w:val="16"/>
    </w:rPr>
  </w:style>
  <w:style w:type="character" w:styleId="Hyperlink">
    <w:name w:val="Hyperlink"/>
    <w:rsid w:val="009F2DA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a.gov/safewater/le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Pages>
  <Words>1475</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2002 Annual Drinking Water Quality Report</vt:lpstr>
    </vt:vector>
  </TitlesOfParts>
  <Company>City of Locust Grove</Company>
  <LinksUpToDate>false</LinksUpToDate>
  <CharactersWithSpaces>9801</CharactersWithSpaces>
  <SharedDoc>false</SharedDoc>
  <HLinks>
    <vt:vector size="6" baseType="variant">
      <vt:variant>
        <vt:i4>5701636</vt:i4>
      </vt:variant>
      <vt:variant>
        <vt:i4>0</vt:i4>
      </vt:variant>
      <vt:variant>
        <vt:i4>0</vt:i4>
      </vt:variant>
      <vt:variant>
        <vt:i4>5</vt:i4>
      </vt:variant>
      <vt:variant>
        <vt:lpwstr>http://www.epa.gov/safewater/lead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Annual Drinking Water Quality Report</dc:title>
  <dc:subject/>
  <dc:creator>Theresa Breedlove</dc:creator>
  <cp:keywords/>
  <cp:lastModifiedBy>user</cp:lastModifiedBy>
  <cp:revision>9</cp:revision>
  <cp:lastPrinted>2018-05-16T16:56:00Z</cp:lastPrinted>
  <dcterms:created xsi:type="dcterms:W3CDTF">2019-05-28T15:57:00Z</dcterms:created>
  <dcterms:modified xsi:type="dcterms:W3CDTF">2019-06-13T14:51:00Z</dcterms:modified>
</cp:coreProperties>
</file>

<file path=docProps/custom.xml><?xml version="1.0" encoding="utf-8"?>
<Properties xmlns="http://schemas.openxmlformats.org/officeDocument/2006/custom-properties" xmlns:vt="http://schemas.openxmlformats.org/officeDocument/2006/docPropsVTypes"/>
</file>